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E76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942E76">
      <w:pPr>
        <w:jc w:val="center"/>
      </w:pPr>
      <w:r>
        <w:rPr>
          <w:b/>
          <w:bCs/>
        </w:rPr>
        <w:t>  за отчетный период с 1 января 2018 года  по 31 декабря 2018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</w:t>
      </w:r>
      <w:r>
        <w:rPr>
          <w:b/>
          <w:bCs/>
        </w:rPr>
        <w:t>венных органов, утвержденным Указом Президента Российской Федерации от 8 июля 2013 г. № 613</w:t>
      </w:r>
    </w:p>
    <w:p w:rsidR="00000000" w:rsidRDefault="00942E76">
      <w:pPr>
        <w:jc w:val="center"/>
      </w:pPr>
      <w:r>
        <w:rPr>
          <w:b/>
          <w:bCs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9"/>
        <w:gridCol w:w="1189"/>
        <w:gridCol w:w="978"/>
        <w:gridCol w:w="6"/>
        <w:gridCol w:w="1414"/>
        <w:gridCol w:w="824"/>
        <w:gridCol w:w="1320"/>
        <w:gridCol w:w="1034"/>
        <w:gridCol w:w="824"/>
        <w:gridCol w:w="1320"/>
        <w:gridCol w:w="2064"/>
        <w:gridCol w:w="1899"/>
        <w:gridCol w:w="1571"/>
      </w:tblGrid>
      <w:tr w:rsidR="00000000">
        <w:trPr>
          <w:trHeight w:val="1330"/>
          <w:jc w:val="center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83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1 649 178,64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74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Volvo S</w:t>
            </w:r>
            <w:r>
              <w:rPr>
                <w:color w:val="000000"/>
                <w:sz w:val="20"/>
                <w:szCs w:val="20"/>
              </w:rPr>
              <w:t xml:space="preserve">60 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887 924,53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40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1 359 242,52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2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32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1 023 619,23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375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000000" w:rsidRDefault="00942E76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hyperlink r:id="rId5" w:history="1">
              <w:r>
                <w:rPr>
                  <w:rStyle w:val="a3"/>
                  <w:color w:val="000000"/>
                  <w:sz w:val="20"/>
                  <w:szCs w:val="20"/>
                  <w:lang w:val="en-US"/>
                </w:rPr>
                <w:t>Nissan Tiida</w:t>
              </w:r>
              <w:r>
                <w:rPr>
                  <w:rStyle w:val="a3"/>
                  <w:color w:val="000000"/>
                  <w:sz w:val="20"/>
                  <w:szCs w:val="20"/>
                </w:rPr>
                <w:t xml:space="preserve">  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755 094,14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65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Антонюк Юлия Германовна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457285,82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466345,16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Васецкая Лариса Викторовна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1167832,64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(в том числе алименты на несовершеннолетних детей) 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Источником получения средств, за счет которых совершена покупка квартиры является ипотечный кредит; доход по основному месту работы; накопления за предыдущие годы</w:t>
            </w:r>
          </w:p>
        </w:tc>
      </w:tr>
      <w:tr w:rsidR="00000000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6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65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Вишневская Марина Юрьевна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510311,68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Accent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868878,33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66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651692,34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1610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Герасимова Наталья Владимировна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1116932,68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(в том числе доход полученный от продажи квартиры)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675939,81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4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Григорьев Олег </w:t>
            </w: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423927,20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05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Григорьева Ольга Владимировна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570061,07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1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Chevrolet </w:t>
            </w:r>
            <w:r>
              <w:rPr>
                <w:sz w:val="20"/>
                <w:szCs w:val="20"/>
                <w:lang w:val="en-US"/>
              </w:rPr>
              <w:t>Klan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846245,03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1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6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942E76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566831,12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36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942E76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688181,40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4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942E76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524959,54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 приобретен в соответствии с приказом Государственного комитета Псковской области по имущественным отношениям</w:t>
            </w:r>
          </w:p>
        </w:tc>
      </w:tr>
      <w:tr w:rsidR="0000000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7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Chevrolet Niva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 Автомобиль легковой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Chevrolet </w:t>
            </w:r>
            <w:r>
              <w:rPr>
                <w:sz w:val="20"/>
                <w:szCs w:val="20"/>
                <w:lang w:val="en-US"/>
              </w:rPr>
              <w:t>Lanos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372310,35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58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872583,82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686424,00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7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Chevrolet </w:t>
            </w:r>
            <w:r>
              <w:rPr>
                <w:sz w:val="20"/>
                <w:szCs w:val="20"/>
                <w:lang w:val="en-US"/>
              </w:rPr>
              <w:t>Lacetti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366000,00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80"/>
          <w:jc w:val="center"/>
        </w:trPr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color w:val="000000"/>
                <w:sz w:val="20"/>
                <w:szCs w:val="20"/>
              </w:rPr>
              <w:t>Михайлова Ольга Сергеевна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657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387782,53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642140,00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66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45"/>
          <w:jc w:val="center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674703,00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7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 Passat</w:t>
              </w:r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 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137798,05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(в том числе доход полученный от продажи автомобиля)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34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Fiat Albea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368903,83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Источником получения средств, за счет которых совершена покупка автомобиля является доход по основному месту работы</w:t>
            </w:r>
          </w:p>
        </w:tc>
      </w:tr>
      <w:tr w:rsidR="00000000">
        <w:trPr>
          <w:trHeight w:val="510"/>
          <w:jc w:val="center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707915,2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6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20"/>
          <w:jc w:val="center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Рубина Анна Юрьевна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724818,00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(в том числе алименты на несовершеннолетнего ребенка)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1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6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66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942E76"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684289,04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285"/>
          <w:jc w:val="center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 Grand Voyager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 xml:space="preserve">Volkswagen Polo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557873,83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Источником получения средств, за счет которых совершена покупка автомобиля является доход по основному месту работы</w:t>
            </w:r>
          </w:p>
        </w:tc>
      </w:tr>
      <w:tr w:rsidR="0000000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6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Несовершенно</w:t>
            </w:r>
          </w:p>
          <w:p w:rsidR="00000000" w:rsidRDefault="00942E76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350"/>
          <w:jc w:val="center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942E76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I</w:t>
            </w:r>
            <w:r>
              <w:rPr>
                <w:sz w:val="20"/>
                <w:szCs w:val="20"/>
              </w:rPr>
              <w:t>30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7841396,14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(в том числе доход, полученный в порядке наследования)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Гараж приобретен в порядке наследования</w:t>
            </w:r>
          </w:p>
        </w:tc>
      </w:tr>
      <w:tr w:rsidR="0000000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42E76"/>
        </w:tc>
      </w:tr>
      <w:tr w:rsidR="00000000">
        <w:trPr>
          <w:trHeight w:val="458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(ВАЗ)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Гранта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949504,26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 xml:space="preserve">(в том числе доход, полученный в порядке дарения, 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от продажи легкового автомобиля)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942E7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2E76">
            <w:pPr>
              <w:rPr>
                <w:rFonts w:eastAsia="Times New Roman"/>
              </w:rPr>
            </w:pPr>
          </w:p>
        </w:tc>
      </w:tr>
    </w:tbl>
    <w:p w:rsidR="00942E76" w:rsidRDefault="00942E76">
      <w:r>
        <w:t> </w:t>
      </w:r>
    </w:p>
    <w:sectPr w:rsidR="00942E76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BD6"/>
    <w:rsid w:val="003F4BD6"/>
    <w:rsid w:val="009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2020-06-15T10:11:00Z</dcterms:created>
  <dcterms:modified xsi:type="dcterms:W3CDTF">2020-06-15T10:11:00Z</dcterms:modified>
</cp:coreProperties>
</file>