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46B3">
      <w:pPr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000000" w:rsidRDefault="00F846B3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000000" w:rsidRDefault="00F846B3">
      <w:pPr>
        <w:jc w:val="center"/>
      </w:pPr>
      <w:r>
        <w:rPr>
          <w:b/>
          <w:bCs/>
        </w:rPr>
        <w:t>  за отчетный период с 1 января 2014 года  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</w:t>
      </w:r>
      <w:r>
        <w:rPr>
          <w:b/>
          <w:bCs/>
        </w:rPr>
        <w:t>венных органов, утвержденным Указом Президента Российской Федерации от 8 июля 2013 г. № 613</w:t>
      </w:r>
    </w:p>
    <w:p w:rsidR="00000000" w:rsidRDefault="00F846B3">
      <w:pPr>
        <w:jc w:val="center"/>
      </w:pPr>
      <w:r>
        <w:rPr>
          <w:b/>
          <w:bCs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27"/>
        <w:gridCol w:w="1147"/>
        <w:gridCol w:w="7"/>
        <w:gridCol w:w="964"/>
        <w:gridCol w:w="7"/>
        <w:gridCol w:w="1408"/>
        <w:gridCol w:w="824"/>
        <w:gridCol w:w="1320"/>
        <w:gridCol w:w="820"/>
        <w:gridCol w:w="824"/>
        <w:gridCol w:w="1320"/>
        <w:gridCol w:w="2064"/>
        <w:gridCol w:w="1722"/>
        <w:gridCol w:w="1470"/>
      </w:tblGrid>
      <w:tr w:rsidR="00000000">
        <w:trPr>
          <w:trHeight w:val="1330"/>
          <w:jc w:val="center"/>
        </w:trPr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345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Булова </w:t>
            </w:r>
          </w:p>
          <w:p w:rsidR="00000000" w:rsidRDefault="00F846B3">
            <w:r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632847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91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57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20,1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r>
              <w:rPr>
                <w:color w:val="000000"/>
                <w:sz w:val="20"/>
                <w:szCs w:val="20"/>
              </w:rPr>
              <w:t>SKODA Rapid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>счет которых совершена сделка по приобретению легкового автомобиля, являются: личные сбережения, доход супруги</w:t>
            </w: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5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Василькова Наталья Ивановна</w:t>
            </w:r>
          </w:p>
          <w:p w:rsidR="00000000" w:rsidRDefault="00F846B3">
            <w:r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540344</w:t>
            </w:r>
            <w:r>
              <w:rPr>
                <w:sz w:val="20"/>
                <w:szCs w:val="20"/>
              </w:rPr>
              <w:t>,00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58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562748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Голосова Ирина Борисовна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44372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5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hyperlink r:id="rId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21103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414085,00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58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Громова </w:t>
            </w:r>
          </w:p>
          <w:p w:rsidR="00000000" w:rsidRDefault="00F846B3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47617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58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Жоров </w:t>
            </w:r>
          </w:p>
          <w:p w:rsidR="00000000" w:rsidRDefault="00F846B3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344464,00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65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Захаренко Александр Алексеевич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588616,02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Основанием приобретения земельного участка является наследование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Дачный домик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Кадаяс </w:t>
            </w:r>
          </w:p>
          <w:p w:rsidR="00000000" w:rsidRDefault="00F846B3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394547,83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F846B3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272939,40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66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Несовершенно</w:t>
            </w:r>
          </w:p>
          <w:p w:rsidR="00000000" w:rsidRDefault="00F846B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310295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Кузнецова Татьяна Ивановна</w:t>
            </w:r>
          </w:p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647852,00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57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F846B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Lacetti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312000,00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58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Летуновская Татьяна Александровна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42970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22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Нейжмак Ольга Николаевна</w:t>
            </w:r>
          </w:p>
          <w:p w:rsidR="00000000" w:rsidRDefault="00F846B3"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58059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57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21063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 xml:space="preserve">Volkswagen 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lastRenderedPageBreak/>
                <w:t>Passat  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Мотоцикл ИЖ 611401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lastRenderedPageBreak/>
              <w:t>151800,00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681285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Megane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585203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Несовершенно</w:t>
            </w:r>
          </w:p>
          <w:p w:rsidR="00000000" w:rsidRDefault="00F846B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Синица Марина Александровна</w:t>
            </w:r>
          </w:p>
          <w:p w:rsidR="00000000" w:rsidRDefault="00F846B3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674926,00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8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Ford Focus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36629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846B3"/>
        </w:tc>
      </w:tr>
      <w:tr w:rsidR="00000000">
        <w:trPr>
          <w:trHeight w:val="6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Несовершенно</w:t>
            </w:r>
          </w:p>
          <w:p w:rsidR="00000000" w:rsidRDefault="00F846B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Несовершенно</w:t>
            </w:r>
          </w:p>
          <w:p w:rsidR="00000000" w:rsidRDefault="00F846B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r>
              <w:rPr>
                <w:sz w:val="20"/>
                <w:szCs w:val="20"/>
              </w:rPr>
              <w:t>Федорова Екатерина</w:t>
            </w:r>
          </w:p>
          <w:p w:rsidR="00000000" w:rsidRDefault="00F846B3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 I30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71839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73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F846B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F846B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сделка по приобретению легкового автомобиля, являются: доход по основному месту работы</w:t>
            </w: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846B3">
            <w:pPr>
              <w:rPr>
                <w:rFonts w:eastAsia="Times New Roman"/>
              </w:rPr>
            </w:pPr>
          </w:p>
        </w:tc>
      </w:tr>
    </w:tbl>
    <w:p w:rsidR="00F846B3" w:rsidRDefault="00F846B3">
      <w:r>
        <w:t> </w:t>
      </w:r>
    </w:p>
    <w:sectPr w:rsidR="00F846B3">
      <w:pgSz w:w="16838" w:h="11906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4555"/>
    <w:rsid w:val="00C14555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51111.ru/cars/catalog/V40-Cross-Count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851111.ru/cars/catalog/V40-Cross-Count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851111.ru/cars/catalog/V40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П О Ч Т А</vt:lpstr>
    </vt:vector>
  </TitlesOfParts>
  <Company>Company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П О Ч Т А</dc:title>
  <dc:creator>Григорьев Олег Александрович</dc:creator>
  <cp:lastModifiedBy>Григорьев Олег Александрович</cp:lastModifiedBy>
  <cp:revision>2</cp:revision>
  <dcterms:created xsi:type="dcterms:W3CDTF">2020-06-15T10:39:00Z</dcterms:created>
  <dcterms:modified xsi:type="dcterms:W3CDTF">2020-06-15T10:39:00Z</dcterms:modified>
</cp:coreProperties>
</file>