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5F46" w14:textId="384C9F9E" w:rsidR="00960810" w:rsidRPr="00AE5B76" w:rsidRDefault="004B5BF0" w:rsidP="00B25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орм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3-ДГ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 П</w:t>
      </w:r>
      <w:r w:rsidR="00960810" w:rsidRPr="00AE5B76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0810" w:rsidRPr="00AE5B76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за 2023 год</w:t>
      </w:r>
    </w:p>
    <w:p w14:paraId="16BDE1C4" w14:textId="77777777" w:rsidR="00960810" w:rsidRPr="00960810" w:rsidRDefault="00960810" w:rsidP="00960810">
      <w:pPr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C29CD" w14:textId="2E497E47" w:rsidR="004B5BF0" w:rsidRPr="00960810" w:rsidRDefault="00960810" w:rsidP="004B5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810">
        <w:rPr>
          <w:rFonts w:ascii="Times New Roman" w:hAnsi="Times New Roman" w:cs="Times New Roman"/>
          <w:sz w:val="24"/>
          <w:szCs w:val="24"/>
        </w:rPr>
        <w:t xml:space="preserve">Приказом Росстата от </w:t>
      </w:r>
      <w:r w:rsidR="003D6AB4">
        <w:rPr>
          <w:rFonts w:ascii="Times New Roman" w:hAnsi="Times New Roman" w:cs="Times New Roman"/>
          <w:sz w:val="24"/>
          <w:szCs w:val="24"/>
        </w:rPr>
        <w:t>29</w:t>
      </w:r>
      <w:r w:rsidRPr="00960810">
        <w:rPr>
          <w:rFonts w:ascii="Times New Roman" w:hAnsi="Times New Roman" w:cs="Times New Roman"/>
          <w:sz w:val="24"/>
          <w:szCs w:val="24"/>
        </w:rPr>
        <w:t>.07.202</w:t>
      </w:r>
      <w:r w:rsidR="003D6AB4">
        <w:rPr>
          <w:rFonts w:ascii="Times New Roman" w:hAnsi="Times New Roman" w:cs="Times New Roman"/>
          <w:sz w:val="24"/>
          <w:szCs w:val="24"/>
        </w:rPr>
        <w:t>2</w:t>
      </w:r>
      <w:r w:rsidRPr="00960810">
        <w:rPr>
          <w:rFonts w:ascii="Times New Roman" w:hAnsi="Times New Roman" w:cs="Times New Roman"/>
          <w:sz w:val="24"/>
          <w:szCs w:val="24"/>
        </w:rPr>
        <w:t xml:space="preserve"> №</w:t>
      </w:r>
      <w:r w:rsidR="003D6AB4">
        <w:rPr>
          <w:rFonts w:ascii="Times New Roman" w:hAnsi="Times New Roman" w:cs="Times New Roman"/>
          <w:sz w:val="24"/>
          <w:szCs w:val="24"/>
        </w:rPr>
        <w:t>5</w:t>
      </w:r>
      <w:r w:rsidR="00E059DF">
        <w:rPr>
          <w:rFonts w:ascii="Times New Roman" w:hAnsi="Times New Roman" w:cs="Times New Roman"/>
          <w:sz w:val="24"/>
          <w:szCs w:val="24"/>
        </w:rPr>
        <w:t>34</w:t>
      </w:r>
      <w:r w:rsidRPr="00960810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D15066">
        <w:rPr>
          <w:rFonts w:ascii="Times New Roman" w:hAnsi="Times New Roman" w:cs="Times New Roman"/>
          <w:sz w:val="24"/>
          <w:szCs w:val="24"/>
        </w:rPr>
        <w:t>ы</w:t>
      </w:r>
      <w:r w:rsidRPr="00960810">
        <w:rPr>
          <w:rFonts w:ascii="Times New Roman" w:hAnsi="Times New Roman" w:cs="Times New Roman"/>
          <w:sz w:val="24"/>
          <w:szCs w:val="24"/>
        </w:rPr>
        <w:t xml:space="preserve"> форма федерального статист</w:t>
      </w:r>
      <w:r w:rsidRPr="00960810">
        <w:rPr>
          <w:rFonts w:ascii="Times New Roman" w:hAnsi="Times New Roman" w:cs="Times New Roman"/>
          <w:sz w:val="24"/>
          <w:szCs w:val="24"/>
        </w:rPr>
        <w:t>и</w:t>
      </w:r>
      <w:r w:rsidRPr="00960810">
        <w:rPr>
          <w:rFonts w:ascii="Times New Roman" w:hAnsi="Times New Roman" w:cs="Times New Roman"/>
          <w:sz w:val="24"/>
          <w:szCs w:val="24"/>
        </w:rPr>
        <w:t>ческого наблюдения №</w:t>
      </w:r>
      <w:r w:rsidR="00D05F1D">
        <w:rPr>
          <w:rFonts w:ascii="Times New Roman" w:hAnsi="Times New Roman" w:cs="Times New Roman"/>
          <w:sz w:val="24"/>
          <w:szCs w:val="24"/>
        </w:rPr>
        <w:t>3</w:t>
      </w:r>
      <w:r w:rsidRPr="00960810">
        <w:rPr>
          <w:rFonts w:ascii="Times New Roman" w:hAnsi="Times New Roman" w:cs="Times New Roman"/>
          <w:sz w:val="24"/>
          <w:szCs w:val="24"/>
        </w:rPr>
        <w:t>-</w:t>
      </w:r>
      <w:r w:rsidR="00D05F1D">
        <w:rPr>
          <w:rFonts w:ascii="Times New Roman" w:hAnsi="Times New Roman" w:cs="Times New Roman"/>
          <w:sz w:val="24"/>
          <w:szCs w:val="24"/>
        </w:rPr>
        <w:t>ДГ</w:t>
      </w:r>
      <w:r w:rsidR="004859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F1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4859BE">
        <w:rPr>
          <w:rFonts w:ascii="Times New Roman" w:hAnsi="Times New Roman" w:cs="Times New Roman"/>
          <w:sz w:val="24"/>
          <w:szCs w:val="24"/>
        </w:rPr>
        <w:t>)</w:t>
      </w:r>
      <w:r w:rsidRPr="00960810">
        <w:rPr>
          <w:rFonts w:ascii="Times New Roman" w:hAnsi="Times New Roman" w:cs="Times New Roman"/>
          <w:sz w:val="24"/>
          <w:szCs w:val="24"/>
        </w:rPr>
        <w:t xml:space="preserve"> «</w:t>
      </w:r>
      <w:r w:rsidR="00681DFA" w:rsidRPr="00681DFA">
        <w:rPr>
          <w:rFonts w:ascii="Times New Roman" w:hAnsi="Times New Roman" w:cs="Times New Roman"/>
          <w:sz w:val="24"/>
          <w:szCs w:val="24"/>
        </w:rPr>
        <w:t>Сведения о наличии железнодорожного подвижного состав</w:t>
      </w:r>
      <w:r w:rsidR="00681DFA">
        <w:rPr>
          <w:rFonts w:ascii="Times New Roman" w:hAnsi="Times New Roman" w:cs="Times New Roman"/>
          <w:sz w:val="24"/>
          <w:szCs w:val="24"/>
        </w:rPr>
        <w:t>а</w:t>
      </w:r>
      <w:r w:rsidR="00681DFA" w:rsidRPr="00681DFA">
        <w:rPr>
          <w:rFonts w:ascii="Times New Roman" w:hAnsi="Times New Roman" w:cs="Times New Roman"/>
          <w:sz w:val="24"/>
          <w:szCs w:val="24"/>
        </w:rPr>
        <w:t xml:space="preserve"> для перевозок по сети железных дорог общего пользования и основных показат</w:t>
      </w:r>
      <w:r w:rsidR="00681DFA" w:rsidRPr="00681DFA">
        <w:rPr>
          <w:rFonts w:ascii="Times New Roman" w:hAnsi="Times New Roman" w:cs="Times New Roman"/>
          <w:sz w:val="24"/>
          <w:szCs w:val="24"/>
        </w:rPr>
        <w:t>е</w:t>
      </w:r>
      <w:r w:rsidR="00681DFA" w:rsidRPr="00681DFA">
        <w:rPr>
          <w:rFonts w:ascii="Times New Roman" w:hAnsi="Times New Roman" w:cs="Times New Roman"/>
          <w:sz w:val="24"/>
          <w:szCs w:val="24"/>
        </w:rPr>
        <w:t>лях деятельности промышленного железнодорожного транспорта</w:t>
      </w:r>
      <w:r w:rsidRPr="00960810">
        <w:rPr>
          <w:rFonts w:ascii="Times New Roman" w:hAnsi="Times New Roman" w:cs="Times New Roman"/>
          <w:sz w:val="24"/>
          <w:szCs w:val="24"/>
        </w:rPr>
        <w:t>»</w:t>
      </w:r>
      <w:r w:rsidR="004B5BF0" w:rsidRPr="004B5BF0">
        <w:rPr>
          <w:rFonts w:ascii="Times New Roman" w:hAnsi="Times New Roman" w:cs="Times New Roman"/>
          <w:sz w:val="24"/>
          <w:szCs w:val="24"/>
        </w:rPr>
        <w:t xml:space="preserve"> </w:t>
      </w:r>
      <w:r w:rsidR="004B5BF0">
        <w:rPr>
          <w:rFonts w:ascii="Times New Roman" w:hAnsi="Times New Roman" w:cs="Times New Roman"/>
          <w:sz w:val="24"/>
          <w:szCs w:val="24"/>
        </w:rPr>
        <w:t xml:space="preserve">(далее – форма </w:t>
      </w:r>
      <w:r w:rsidR="004F641C">
        <w:rPr>
          <w:rFonts w:ascii="Times New Roman" w:hAnsi="Times New Roman" w:cs="Times New Roman"/>
          <w:sz w:val="24"/>
          <w:szCs w:val="24"/>
        </w:rPr>
        <w:br/>
      </w:r>
      <w:r w:rsidR="004B5BF0" w:rsidRPr="00960810">
        <w:rPr>
          <w:rFonts w:ascii="Times New Roman" w:hAnsi="Times New Roman" w:cs="Times New Roman"/>
          <w:sz w:val="24"/>
          <w:szCs w:val="24"/>
        </w:rPr>
        <w:t>№</w:t>
      </w:r>
      <w:r w:rsidR="004B5BF0">
        <w:rPr>
          <w:rFonts w:ascii="Times New Roman" w:hAnsi="Times New Roman" w:cs="Times New Roman"/>
          <w:sz w:val="24"/>
          <w:szCs w:val="24"/>
        </w:rPr>
        <w:t xml:space="preserve"> 3</w:t>
      </w:r>
      <w:r w:rsidR="004B5BF0" w:rsidRPr="00960810">
        <w:rPr>
          <w:rFonts w:ascii="Times New Roman" w:hAnsi="Times New Roman" w:cs="Times New Roman"/>
          <w:sz w:val="24"/>
          <w:szCs w:val="24"/>
        </w:rPr>
        <w:t>-</w:t>
      </w:r>
      <w:r w:rsidR="004B5BF0">
        <w:rPr>
          <w:rFonts w:ascii="Times New Roman" w:hAnsi="Times New Roman" w:cs="Times New Roman"/>
          <w:sz w:val="24"/>
          <w:szCs w:val="24"/>
        </w:rPr>
        <w:t>ДГ (</w:t>
      </w:r>
      <w:proofErr w:type="spellStart"/>
      <w:r w:rsidR="004B5BF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4B5BF0">
        <w:rPr>
          <w:rFonts w:ascii="Times New Roman" w:hAnsi="Times New Roman" w:cs="Times New Roman"/>
          <w:sz w:val="24"/>
          <w:szCs w:val="24"/>
        </w:rPr>
        <w:t>))</w:t>
      </w:r>
      <w:r w:rsidR="004B5BF0" w:rsidRPr="00960810">
        <w:rPr>
          <w:rFonts w:ascii="Times New Roman" w:hAnsi="Times New Roman" w:cs="Times New Roman"/>
          <w:sz w:val="24"/>
          <w:szCs w:val="24"/>
        </w:rPr>
        <w:t xml:space="preserve"> </w:t>
      </w:r>
      <w:r w:rsidR="004B5BF0">
        <w:rPr>
          <w:rFonts w:ascii="Times New Roman" w:hAnsi="Times New Roman" w:cs="Times New Roman"/>
          <w:sz w:val="24"/>
          <w:szCs w:val="24"/>
        </w:rPr>
        <w:t>и указания по её заполнению</w:t>
      </w:r>
      <w:r w:rsidR="004B5BF0" w:rsidRPr="00960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95877D0" w14:textId="1225B1F9" w:rsidR="0078216E" w:rsidRDefault="004B5BF0" w:rsidP="007821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="0078216E" w:rsidRPr="0078216E">
        <w:rPr>
          <w:rFonts w:ascii="Times New Roman" w:hAnsi="Times New Roman" w:cs="Times New Roman"/>
          <w:sz w:val="24"/>
          <w:szCs w:val="24"/>
        </w:rPr>
        <w:t>предоставляют органы местного самоуправления муниципальных образов</w:t>
      </w:r>
      <w:r w:rsidR="0078216E" w:rsidRPr="0078216E">
        <w:rPr>
          <w:rFonts w:ascii="Times New Roman" w:hAnsi="Times New Roman" w:cs="Times New Roman"/>
          <w:sz w:val="24"/>
          <w:szCs w:val="24"/>
        </w:rPr>
        <w:t>а</w:t>
      </w:r>
      <w:r w:rsidR="0078216E" w:rsidRPr="0078216E">
        <w:rPr>
          <w:rFonts w:ascii="Times New Roman" w:hAnsi="Times New Roman" w:cs="Times New Roman"/>
          <w:sz w:val="24"/>
          <w:szCs w:val="24"/>
        </w:rPr>
        <w:t>ний.</w:t>
      </w:r>
    </w:p>
    <w:p w14:paraId="3062023E" w14:textId="069F6219" w:rsidR="004B5BF0" w:rsidRPr="00960810" w:rsidRDefault="004B5BF0" w:rsidP="004B5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Срок предоставления сведений по форме – </w:t>
      </w:r>
      <w:r w:rsidRPr="00743052">
        <w:rPr>
          <w:rFonts w:ascii="Times New Roman" w:hAnsi="Times New Roman" w:cs="Times New Roman"/>
          <w:b/>
          <w:bCs/>
          <w:sz w:val="24"/>
          <w:szCs w:val="24"/>
        </w:rPr>
        <w:t xml:space="preserve">с 10 по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305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Pr="00743052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3447C" w14:textId="144E2891" w:rsidR="00746BEB" w:rsidRDefault="00746BEB" w:rsidP="00887C20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формы должна быть обеспечена полнота заполнения и достове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ность содержащихся в ней данных.</w:t>
      </w:r>
    </w:p>
    <w:p w14:paraId="67405F93" w14:textId="0968C160" w:rsidR="00D14610" w:rsidRPr="00D14610" w:rsidRDefault="00D14610" w:rsidP="00D146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10">
        <w:rPr>
          <w:rFonts w:ascii="Times New Roman" w:hAnsi="Times New Roman" w:cs="Times New Roman"/>
          <w:sz w:val="24"/>
          <w:szCs w:val="24"/>
        </w:rPr>
        <w:t>В форме отражаются данные об автомобильных дорогах общего пользования мес</w:t>
      </w:r>
      <w:r w:rsidRPr="00D14610">
        <w:rPr>
          <w:rFonts w:ascii="Times New Roman" w:hAnsi="Times New Roman" w:cs="Times New Roman"/>
          <w:sz w:val="24"/>
          <w:szCs w:val="24"/>
        </w:rPr>
        <w:t>т</w:t>
      </w:r>
      <w:r w:rsidRPr="00D14610">
        <w:rPr>
          <w:rFonts w:ascii="Times New Roman" w:hAnsi="Times New Roman" w:cs="Times New Roman"/>
          <w:sz w:val="24"/>
          <w:szCs w:val="24"/>
        </w:rPr>
        <w:t>ного</w:t>
      </w:r>
      <w:r w:rsidRPr="00D14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610">
        <w:rPr>
          <w:rFonts w:ascii="Times New Roman" w:hAnsi="Times New Roman" w:cs="Times New Roman"/>
          <w:sz w:val="24"/>
          <w:szCs w:val="24"/>
        </w:rPr>
        <w:t>значения, находящихся в собственности муниципальных образований на основе вещного права (например, на балансе муниципального образования, в хозяйственном в</w:t>
      </w:r>
      <w:r w:rsidRPr="00D14610">
        <w:rPr>
          <w:rFonts w:ascii="Times New Roman" w:hAnsi="Times New Roman" w:cs="Times New Roman"/>
          <w:sz w:val="24"/>
          <w:szCs w:val="24"/>
        </w:rPr>
        <w:t>е</w:t>
      </w:r>
      <w:r w:rsidRPr="00D14610">
        <w:rPr>
          <w:rFonts w:ascii="Times New Roman" w:hAnsi="Times New Roman" w:cs="Times New Roman"/>
          <w:sz w:val="24"/>
          <w:szCs w:val="24"/>
        </w:rPr>
        <w:t>дении,</w:t>
      </w:r>
      <w:r w:rsidR="004F641C">
        <w:rPr>
          <w:rFonts w:ascii="Times New Roman" w:hAnsi="Times New Roman" w:cs="Times New Roman"/>
          <w:sz w:val="24"/>
          <w:szCs w:val="24"/>
        </w:rPr>
        <w:t xml:space="preserve"> </w:t>
      </w:r>
      <w:r w:rsidRPr="00D14610">
        <w:rPr>
          <w:rFonts w:ascii="Times New Roman" w:hAnsi="Times New Roman" w:cs="Times New Roman"/>
          <w:sz w:val="24"/>
          <w:szCs w:val="24"/>
        </w:rPr>
        <w:t>в оперативном управлении, в казне муниципального образования) и (или) вкл</w:t>
      </w:r>
      <w:r w:rsidRPr="00D14610">
        <w:rPr>
          <w:rFonts w:ascii="Times New Roman" w:hAnsi="Times New Roman" w:cs="Times New Roman"/>
          <w:sz w:val="24"/>
          <w:szCs w:val="24"/>
        </w:rPr>
        <w:t>ю</w:t>
      </w:r>
      <w:r w:rsidRPr="00D14610">
        <w:rPr>
          <w:rFonts w:ascii="Times New Roman" w:hAnsi="Times New Roman" w:cs="Times New Roman"/>
          <w:sz w:val="24"/>
          <w:szCs w:val="24"/>
        </w:rPr>
        <w:t>ченных в утвержденный перечень автомобильных дорог общего пользования, об иску</w:t>
      </w:r>
      <w:r w:rsidRPr="00D14610">
        <w:rPr>
          <w:rFonts w:ascii="Times New Roman" w:hAnsi="Times New Roman" w:cs="Times New Roman"/>
          <w:sz w:val="24"/>
          <w:szCs w:val="24"/>
        </w:rPr>
        <w:t>с</w:t>
      </w:r>
      <w:r w:rsidRPr="00D14610">
        <w:rPr>
          <w:rFonts w:ascii="Times New Roman" w:hAnsi="Times New Roman" w:cs="Times New Roman"/>
          <w:sz w:val="24"/>
          <w:szCs w:val="24"/>
        </w:rPr>
        <w:t xml:space="preserve">ственных сооружениях на них, а также сведения об объектах </w:t>
      </w:r>
      <w:proofErr w:type="spellStart"/>
      <w:r w:rsidRPr="00D14610">
        <w:rPr>
          <w:rFonts w:ascii="Times New Roman" w:hAnsi="Times New Roman" w:cs="Times New Roman"/>
          <w:sz w:val="24"/>
          <w:szCs w:val="24"/>
        </w:rPr>
        <w:t>автогазозаправочной</w:t>
      </w:r>
      <w:proofErr w:type="spellEnd"/>
      <w:r w:rsidRPr="00D14610">
        <w:rPr>
          <w:rFonts w:ascii="Times New Roman" w:hAnsi="Times New Roman" w:cs="Times New Roman"/>
          <w:sz w:val="24"/>
          <w:szCs w:val="24"/>
        </w:rPr>
        <w:t xml:space="preserve"> инфр</w:t>
      </w:r>
      <w:r w:rsidRPr="00D14610">
        <w:rPr>
          <w:rFonts w:ascii="Times New Roman" w:hAnsi="Times New Roman" w:cs="Times New Roman"/>
          <w:sz w:val="24"/>
          <w:szCs w:val="24"/>
        </w:rPr>
        <w:t>а</w:t>
      </w:r>
      <w:r w:rsidRPr="00D14610">
        <w:rPr>
          <w:rFonts w:ascii="Times New Roman" w:hAnsi="Times New Roman" w:cs="Times New Roman"/>
          <w:sz w:val="24"/>
          <w:szCs w:val="24"/>
        </w:rPr>
        <w:t>структуры.</w:t>
      </w:r>
      <w:proofErr w:type="gramEnd"/>
    </w:p>
    <w:p w14:paraId="2B9F7567" w14:textId="77777777" w:rsidR="00D14610" w:rsidRPr="00D14610" w:rsidRDefault="00D14610" w:rsidP="00D146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10">
        <w:rPr>
          <w:rFonts w:ascii="Times New Roman" w:hAnsi="Times New Roman" w:cs="Times New Roman"/>
          <w:sz w:val="24"/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</w:t>
      </w:r>
      <w:r w:rsidRPr="00D14610">
        <w:rPr>
          <w:rFonts w:ascii="Times New Roman" w:hAnsi="Times New Roman" w:cs="Times New Roman"/>
          <w:sz w:val="24"/>
          <w:szCs w:val="24"/>
        </w:rPr>
        <w:t>к</w:t>
      </w:r>
      <w:r w:rsidRPr="00D14610">
        <w:rPr>
          <w:rFonts w:ascii="Times New Roman" w:hAnsi="Times New Roman" w:cs="Times New Roman"/>
          <w:sz w:val="24"/>
          <w:szCs w:val="24"/>
        </w:rPr>
        <w:t>тивные элементы (дорожное полотно, дорожное покрытие и подобные элементы) и д</w:t>
      </w:r>
      <w:r w:rsidRPr="00D14610">
        <w:rPr>
          <w:rFonts w:ascii="Times New Roman" w:hAnsi="Times New Roman" w:cs="Times New Roman"/>
          <w:sz w:val="24"/>
          <w:szCs w:val="24"/>
        </w:rPr>
        <w:t>о</w:t>
      </w:r>
      <w:r w:rsidRPr="00D14610">
        <w:rPr>
          <w:rFonts w:ascii="Times New Roman" w:hAnsi="Times New Roman" w:cs="Times New Roman"/>
          <w:sz w:val="24"/>
          <w:szCs w:val="24"/>
        </w:rPr>
        <w:t>рожные сооружения, являющиеся ее технологической частью,  защитные дорожные с</w:t>
      </w:r>
      <w:r w:rsidRPr="00D14610">
        <w:rPr>
          <w:rFonts w:ascii="Times New Roman" w:hAnsi="Times New Roman" w:cs="Times New Roman"/>
          <w:sz w:val="24"/>
          <w:szCs w:val="24"/>
        </w:rPr>
        <w:t>о</w:t>
      </w:r>
      <w:r w:rsidRPr="00D14610">
        <w:rPr>
          <w:rFonts w:ascii="Times New Roman" w:hAnsi="Times New Roman" w:cs="Times New Roman"/>
          <w:sz w:val="24"/>
          <w:szCs w:val="24"/>
        </w:rPr>
        <w:t xml:space="preserve">оружения, искусственные дорожные сооружения, производственные объекты, элементы обустройства автомобильных дорог. </w:t>
      </w:r>
      <w:proofErr w:type="gramEnd"/>
    </w:p>
    <w:p w14:paraId="1F67B295" w14:textId="77777777" w:rsidR="00D14610" w:rsidRPr="00D14610" w:rsidRDefault="00D14610" w:rsidP="00D1461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610">
        <w:rPr>
          <w:rFonts w:ascii="Times New Roman" w:hAnsi="Times New Roman" w:cs="Times New Roman"/>
          <w:sz w:val="24"/>
          <w:szCs w:val="24"/>
        </w:rPr>
        <w:t>В зависимости от вида разрешенного использования автомобильные дороги по</w:t>
      </w:r>
      <w:r w:rsidRPr="00D14610">
        <w:rPr>
          <w:rFonts w:ascii="Times New Roman" w:hAnsi="Times New Roman" w:cs="Times New Roman"/>
          <w:sz w:val="24"/>
          <w:szCs w:val="24"/>
        </w:rPr>
        <w:t>д</w:t>
      </w:r>
      <w:r w:rsidRPr="00D14610">
        <w:rPr>
          <w:rFonts w:ascii="Times New Roman" w:hAnsi="Times New Roman" w:cs="Times New Roman"/>
          <w:sz w:val="24"/>
          <w:szCs w:val="24"/>
        </w:rPr>
        <w:t>разделяются на автомобильные дороги общего пользования и автомобильные дороги н</w:t>
      </w:r>
      <w:r w:rsidRPr="00D14610">
        <w:rPr>
          <w:rFonts w:ascii="Times New Roman" w:hAnsi="Times New Roman" w:cs="Times New Roman"/>
          <w:sz w:val="24"/>
          <w:szCs w:val="24"/>
        </w:rPr>
        <w:t>е</w:t>
      </w:r>
      <w:r w:rsidRPr="00D1461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D14610">
        <w:rPr>
          <w:rFonts w:ascii="Times New Roman" w:hAnsi="Times New Roman" w:cs="Times New Roman"/>
          <w:i/>
          <w:sz w:val="24"/>
          <w:szCs w:val="24"/>
        </w:rPr>
        <w:t>.</w:t>
      </w:r>
    </w:p>
    <w:p w14:paraId="683AC083" w14:textId="77777777" w:rsidR="00D14610" w:rsidRPr="00D14610" w:rsidRDefault="00D14610" w:rsidP="00D146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10">
        <w:rPr>
          <w:rFonts w:ascii="Times New Roman" w:hAnsi="Times New Roman" w:cs="Times New Roman"/>
          <w:sz w:val="24"/>
          <w:szCs w:val="24"/>
        </w:rPr>
        <w:t>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С</w:t>
      </w:r>
      <w:r w:rsidRPr="00D14610">
        <w:rPr>
          <w:rFonts w:ascii="Times New Roman" w:hAnsi="Times New Roman" w:cs="Times New Roman"/>
          <w:sz w:val="24"/>
          <w:szCs w:val="24"/>
        </w:rPr>
        <w:t>о</w:t>
      </w:r>
      <w:r w:rsidRPr="00D14610">
        <w:rPr>
          <w:rFonts w:ascii="Times New Roman" w:hAnsi="Times New Roman" w:cs="Times New Roman"/>
          <w:sz w:val="24"/>
          <w:szCs w:val="24"/>
        </w:rPr>
        <w:t>гласно Глоссарию по статистике транспорта (четвертое издание на русском языке разм</w:t>
      </w:r>
      <w:r w:rsidRPr="00D14610">
        <w:rPr>
          <w:rFonts w:ascii="Times New Roman" w:hAnsi="Times New Roman" w:cs="Times New Roman"/>
          <w:sz w:val="24"/>
          <w:szCs w:val="24"/>
        </w:rPr>
        <w:t>е</w:t>
      </w:r>
      <w:r w:rsidRPr="00D14610">
        <w:rPr>
          <w:rFonts w:ascii="Times New Roman" w:hAnsi="Times New Roman" w:cs="Times New Roman"/>
          <w:sz w:val="24"/>
          <w:szCs w:val="24"/>
        </w:rPr>
        <w:t xml:space="preserve">щено на сайте ЕК </w:t>
      </w:r>
      <w:proofErr w:type="gramStart"/>
      <w:r w:rsidRPr="00D14610">
        <w:rPr>
          <w:rFonts w:ascii="Times New Roman" w:hAnsi="Times New Roman" w:cs="Times New Roman"/>
          <w:sz w:val="24"/>
          <w:szCs w:val="24"/>
        </w:rPr>
        <w:t xml:space="preserve">ООН) </w:t>
      </w:r>
      <w:proofErr w:type="gramEnd"/>
      <w:r w:rsidRPr="00D14610">
        <w:rPr>
          <w:rFonts w:ascii="Times New Roman" w:hAnsi="Times New Roman" w:cs="Times New Roman"/>
          <w:sz w:val="24"/>
          <w:szCs w:val="24"/>
        </w:rPr>
        <w:t>улицы относятся к дорогам внутри населенного пункта и вкл</w:t>
      </w:r>
      <w:r w:rsidRPr="00D14610">
        <w:rPr>
          <w:rFonts w:ascii="Times New Roman" w:hAnsi="Times New Roman" w:cs="Times New Roman"/>
          <w:sz w:val="24"/>
          <w:szCs w:val="24"/>
        </w:rPr>
        <w:t>ю</w:t>
      </w:r>
      <w:r w:rsidRPr="00D14610">
        <w:rPr>
          <w:rFonts w:ascii="Times New Roman" w:hAnsi="Times New Roman" w:cs="Times New Roman"/>
          <w:sz w:val="24"/>
          <w:szCs w:val="24"/>
        </w:rPr>
        <w:t>чаются в протяженность автомобильных дорог. Следовательно, протяженность улиц в г</w:t>
      </w:r>
      <w:r w:rsidRPr="00D14610">
        <w:rPr>
          <w:rFonts w:ascii="Times New Roman" w:hAnsi="Times New Roman" w:cs="Times New Roman"/>
          <w:sz w:val="24"/>
          <w:szCs w:val="24"/>
        </w:rPr>
        <w:t>о</w:t>
      </w:r>
      <w:r w:rsidRPr="00D14610">
        <w:rPr>
          <w:rFonts w:ascii="Times New Roman" w:hAnsi="Times New Roman" w:cs="Times New Roman"/>
          <w:sz w:val="24"/>
          <w:szCs w:val="24"/>
        </w:rPr>
        <w:t>родских и сельских поселениях включается в протяженность автомобильных дорог.</w:t>
      </w:r>
    </w:p>
    <w:p w14:paraId="30F85F3F" w14:textId="77777777" w:rsidR="00D14610" w:rsidRPr="00D14610" w:rsidRDefault="00D14610" w:rsidP="00D146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610">
        <w:rPr>
          <w:rFonts w:ascii="Times New Roman" w:hAnsi="Times New Roman" w:cs="Times New Roman"/>
          <w:i/>
          <w:sz w:val="24"/>
          <w:szCs w:val="24"/>
        </w:rPr>
        <w:t xml:space="preserve">Автомобильными дорогами общего пользования местного значения городского и сельского поселений </w:t>
      </w:r>
      <w:r w:rsidRPr="00D14610">
        <w:rPr>
          <w:rFonts w:ascii="Times New Roman" w:hAnsi="Times New Roman" w:cs="Times New Roman"/>
          <w:sz w:val="24"/>
          <w:szCs w:val="24"/>
        </w:rPr>
        <w:t>являются автомобильные дороги общего пользования в границах населенных пунктов поселения, за исключением автомобильных дорог общего пользов</w:t>
      </w:r>
      <w:r w:rsidRPr="00D14610">
        <w:rPr>
          <w:rFonts w:ascii="Times New Roman" w:hAnsi="Times New Roman" w:cs="Times New Roman"/>
          <w:sz w:val="24"/>
          <w:szCs w:val="24"/>
        </w:rPr>
        <w:t>а</w:t>
      </w:r>
      <w:r w:rsidRPr="00D14610">
        <w:rPr>
          <w:rFonts w:ascii="Times New Roman" w:hAnsi="Times New Roman" w:cs="Times New Roman"/>
          <w:sz w:val="24"/>
          <w:szCs w:val="24"/>
        </w:rPr>
        <w:t>ния федерального, регионального или межмуниципального значения, частных автом</w:t>
      </w:r>
      <w:r w:rsidRPr="00D14610">
        <w:rPr>
          <w:rFonts w:ascii="Times New Roman" w:hAnsi="Times New Roman" w:cs="Times New Roman"/>
          <w:sz w:val="24"/>
          <w:szCs w:val="24"/>
        </w:rPr>
        <w:t>о</w:t>
      </w:r>
      <w:r w:rsidRPr="00D14610">
        <w:rPr>
          <w:rFonts w:ascii="Times New Roman" w:hAnsi="Times New Roman" w:cs="Times New Roman"/>
          <w:sz w:val="24"/>
          <w:szCs w:val="24"/>
        </w:rPr>
        <w:t>бильных дорог.</w:t>
      </w:r>
    </w:p>
    <w:p w14:paraId="436ABED1" w14:textId="77777777" w:rsidR="00D14610" w:rsidRPr="00D14610" w:rsidRDefault="00D14610" w:rsidP="00D146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610">
        <w:rPr>
          <w:rFonts w:ascii="Times New Roman" w:hAnsi="Times New Roman" w:cs="Times New Roman"/>
          <w:i/>
          <w:sz w:val="24"/>
          <w:szCs w:val="24"/>
        </w:rPr>
        <w:t>Автомобильными дорогами общего пользования местного значения муниципального района</w:t>
      </w:r>
      <w:r w:rsidRPr="00D14610">
        <w:rPr>
          <w:rFonts w:ascii="Times New Roman" w:hAnsi="Times New Roman" w:cs="Times New Roman"/>
          <w:sz w:val="24"/>
          <w:szCs w:val="24"/>
        </w:rPr>
        <w:t xml:space="preserve"> являются автомобильные дороги общего пользования в границах муниципального района, за исключением автомобильных дорог общего пользования федерального, реги</w:t>
      </w:r>
      <w:r w:rsidRPr="00D14610">
        <w:rPr>
          <w:rFonts w:ascii="Times New Roman" w:hAnsi="Times New Roman" w:cs="Times New Roman"/>
          <w:sz w:val="24"/>
          <w:szCs w:val="24"/>
        </w:rPr>
        <w:t>о</w:t>
      </w:r>
      <w:r w:rsidRPr="00D14610">
        <w:rPr>
          <w:rFonts w:ascii="Times New Roman" w:hAnsi="Times New Roman" w:cs="Times New Roman"/>
          <w:sz w:val="24"/>
          <w:szCs w:val="24"/>
        </w:rPr>
        <w:lastRenderedPageBreak/>
        <w:t>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14:paraId="712723FA" w14:textId="77777777" w:rsidR="00D14610" w:rsidRPr="00D14610" w:rsidRDefault="00D14610" w:rsidP="00D146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610">
        <w:rPr>
          <w:rFonts w:ascii="Times New Roman" w:hAnsi="Times New Roman" w:cs="Times New Roman"/>
          <w:i/>
          <w:sz w:val="24"/>
          <w:szCs w:val="24"/>
        </w:rPr>
        <w:t>Автомобильными дорогами общего пользования местного значения городского окр</w:t>
      </w:r>
      <w:r w:rsidRPr="00D14610">
        <w:rPr>
          <w:rFonts w:ascii="Times New Roman" w:hAnsi="Times New Roman" w:cs="Times New Roman"/>
          <w:i/>
          <w:sz w:val="24"/>
          <w:szCs w:val="24"/>
        </w:rPr>
        <w:t>у</w:t>
      </w:r>
      <w:r w:rsidRPr="00D14610">
        <w:rPr>
          <w:rFonts w:ascii="Times New Roman" w:hAnsi="Times New Roman" w:cs="Times New Roman"/>
          <w:i/>
          <w:sz w:val="24"/>
          <w:szCs w:val="24"/>
        </w:rPr>
        <w:t>га</w:t>
      </w:r>
      <w:r w:rsidRPr="00D14610">
        <w:rPr>
          <w:rFonts w:ascii="Times New Roman" w:hAnsi="Times New Roman" w:cs="Times New Roman"/>
          <w:sz w:val="24"/>
          <w:szCs w:val="24"/>
        </w:rPr>
        <w:t xml:space="preserve"> являются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</w:t>
      </w:r>
      <w:r w:rsidRPr="00D14610">
        <w:rPr>
          <w:rFonts w:ascii="Times New Roman" w:hAnsi="Times New Roman" w:cs="Times New Roman"/>
          <w:sz w:val="24"/>
          <w:szCs w:val="24"/>
        </w:rPr>
        <w:br/>
        <w:t>или межмуниципального значения, частных автомобильных дорог.</w:t>
      </w:r>
    </w:p>
    <w:p w14:paraId="059C15AD" w14:textId="77777777" w:rsidR="00D14610" w:rsidRPr="00D14610" w:rsidRDefault="00D14610" w:rsidP="00D146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10">
        <w:rPr>
          <w:rFonts w:ascii="Times New Roman" w:hAnsi="Times New Roman" w:cs="Times New Roman"/>
          <w:sz w:val="24"/>
          <w:szCs w:val="24"/>
        </w:rPr>
        <w:t xml:space="preserve">Утверждение перечней автомобильных дорог общего и необщего пользования местного значения входит в полномочия органов местного самоуправления (пункт 5 части 1 статьи 13 Федерального закона № 257-ФЗ). </w:t>
      </w:r>
    </w:p>
    <w:p w14:paraId="4CEE1CB1" w14:textId="77777777" w:rsidR="00635862" w:rsidRPr="00635862" w:rsidRDefault="00635862" w:rsidP="006358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В отчет по форме не включаются:</w:t>
      </w:r>
    </w:p>
    <w:p w14:paraId="65CF8C70" w14:textId="4D21E469" w:rsidR="00635862" w:rsidRPr="00635862" w:rsidRDefault="00635862" w:rsidP="00635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5862">
        <w:rPr>
          <w:rFonts w:ascii="Times New Roman" w:hAnsi="Times New Roman" w:cs="Times New Roman"/>
          <w:sz w:val="24"/>
          <w:szCs w:val="24"/>
        </w:rPr>
        <w:t>данные об автомобильных дорогах федерального, регионального или межмун</w:t>
      </w:r>
      <w:r w:rsidRPr="00635862">
        <w:rPr>
          <w:rFonts w:ascii="Times New Roman" w:hAnsi="Times New Roman" w:cs="Times New Roman"/>
          <w:sz w:val="24"/>
          <w:szCs w:val="24"/>
        </w:rPr>
        <w:t>и</w:t>
      </w:r>
      <w:r w:rsidRPr="00635862">
        <w:rPr>
          <w:rFonts w:ascii="Times New Roman" w:hAnsi="Times New Roman" w:cs="Times New Roman"/>
          <w:sz w:val="24"/>
          <w:szCs w:val="24"/>
        </w:rPr>
        <w:t>ципального значения и искусственных сооружениях на них, относящихся соответственно к федеральной собственности и собственности субъектов Российской Федерации (указа</w:t>
      </w:r>
      <w:r w:rsidRPr="00635862">
        <w:rPr>
          <w:rFonts w:ascii="Times New Roman" w:hAnsi="Times New Roman" w:cs="Times New Roman"/>
          <w:sz w:val="24"/>
          <w:szCs w:val="24"/>
        </w:rPr>
        <w:t>н</w:t>
      </w:r>
      <w:r w:rsidRPr="00635862">
        <w:rPr>
          <w:rFonts w:ascii="Times New Roman" w:hAnsi="Times New Roman" w:cs="Times New Roman"/>
          <w:sz w:val="24"/>
          <w:szCs w:val="24"/>
        </w:rPr>
        <w:t>ные данные отражаются в форме федерального статистического наблюдения № 1-ДГ «Сведения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и сооружениях на них фед</w:t>
      </w:r>
      <w:r w:rsidRPr="00635862">
        <w:rPr>
          <w:rFonts w:ascii="Times New Roman" w:hAnsi="Times New Roman" w:cs="Times New Roman"/>
          <w:sz w:val="24"/>
          <w:szCs w:val="24"/>
        </w:rPr>
        <w:t>е</w:t>
      </w:r>
      <w:r w:rsidRPr="00635862">
        <w:rPr>
          <w:rFonts w:ascii="Times New Roman" w:hAnsi="Times New Roman" w:cs="Times New Roman"/>
          <w:sz w:val="24"/>
          <w:szCs w:val="24"/>
        </w:rPr>
        <w:t>рального, регионального или межмуниципального значения»);</w:t>
      </w:r>
    </w:p>
    <w:p w14:paraId="664B923B" w14:textId="65BC4208" w:rsidR="00635862" w:rsidRPr="00635862" w:rsidRDefault="00635862" w:rsidP="00635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62">
        <w:rPr>
          <w:rFonts w:ascii="Times New Roman" w:hAnsi="Times New Roman" w:cs="Times New Roman"/>
          <w:sz w:val="24"/>
          <w:szCs w:val="24"/>
        </w:rPr>
        <w:t>данные об автомобильных дорогах необщего пользования местного значения (находящихся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владении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 xml:space="preserve">или в пользовании местных администраций (исполнительно-распорядительных органов муниципальных образований) и используемых ими исключительно для обеспечения собственных или муниципальных нужд)); </w:t>
      </w:r>
    </w:p>
    <w:p w14:paraId="7C35D0B3" w14:textId="25C2C371" w:rsidR="00635862" w:rsidRPr="00635862" w:rsidRDefault="00635862" w:rsidP="00635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62">
        <w:rPr>
          <w:rFonts w:ascii="Times New Roman" w:hAnsi="Times New Roman" w:cs="Times New Roman"/>
          <w:sz w:val="24"/>
          <w:szCs w:val="24"/>
        </w:rPr>
        <w:t>данные о лесных дорогах (в соответствии с пунктами 3.1 и 6.3.1 свода правил «Дороги лесные.</w:t>
      </w:r>
      <w:proofErr w:type="gramEnd"/>
      <w:r w:rsidRPr="00635862">
        <w:rPr>
          <w:rFonts w:ascii="Times New Roman" w:hAnsi="Times New Roman" w:cs="Times New Roman"/>
          <w:sz w:val="24"/>
          <w:szCs w:val="24"/>
        </w:rPr>
        <w:t xml:space="preserve"> Правила эксплуатации», утвержденного приказом Минстроя России от 25 декабря 2017 г. № 1713/</w:t>
      </w:r>
      <w:proofErr w:type="spellStart"/>
      <w:proofErr w:type="gramStart"/>
      <w:r w:rsidRPr="0063586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35862">
        <w:rPr>
          <w:rFonts w:ascii="Times New Roman" w:hAnsi="Times New Roman" w:cs="Times New Roman"/>
          <w:sz w:val="24"/>
          <w:szCs w:val="24"/>
        </w:rPr>
        <w:t>, лесные дороги относятся к дорогам необщего пользования);</w:t>
      </w:r>
    </w:p>
    <w:p w14:paraId="3794591D" w14:textId="5A86D2F6" w:rsidR="00635862" w:rsidRPr="00635862" w:rsidRDefault="00635862" w:rsidP="00635862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62">
        <w:rPr>
          <w:rFonts w:ascii="Times New Roman" w:hAnsi="Times New Roman" w:cs="Times New Roman"/>
          <w:sz w:val="24"/>
          <w:szCs w:val="24"/>
        </w:rPr>
        <w:t>данные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 xml:space="preserve"> о полевых дорогах (в соответствии с пунктом 3.13 СП 99.13330 «СНиП 2.05.11-83 Внутрихозяйственные автомобильные дороги в колхозах, совхозах и других сельскохозяйственных предприятиях и организациях»</w:t>
      </w:r>
      <w:r w:rsidRPr="00635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утвержденным приказом Минстроя России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от 30 декабря 2016 г. № 1029/</w:t>
      </w:r>
      <w:proofErr w:type="spellStart"/>
      <w:proofErr w:type="gramStart"/>
      <w:r w:rsidRPr="00635862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635862">
        <w:rPr>
          <w:rFonts w:ascii="Times New Roman" w:eastAsia="Calibri" w:hAnsi="Times New Roman" w:cs="Times New Roman"/>
          <w:bCs/>
          <w:sz w:val="24"/>
          <w:szCs w:val="24"/>
        </w:rPr>
        <w:t>, полевые дороги  являются путями, необходим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ми для обеспечения производственных процессов в пределах севооборотных массивов, полей, многолетних насаждений, сенокосов и пастбищ, и используются для технологич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ских целей).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об автомобильных дорогах необщего пользования местного знач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ния, лесных и полевых дорогах отражаются в разделе 3 формы федерального статистич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ского наблюдения № 1-ТР (автотранспорт) «Сведения о грузовом автотранспорте и пр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35862">
        <w:rPr>
          <w:rFonts w:ascii="Times New Roman" w:eastAsia="Calibri" w:hAnsi="Times New Roman" w:cs="Times New Roman"/>
          <w:bCs/>
          <w:sz w:val="24"/>
          <w:szCs w:val="24"/>
        </w:rPr>
        <w:t>тяженности автодорог необщего пользования»;</w:t>
      </w:r>
    </w:p>
    <w:p w14:paraId="512B9190" w14:textId="173B3087" w:rsidR="00635862" w:rsidRPr="00635862" w:rsidRDefault="00635862" w:rsidP="00635862">
      <w:pPr>
        <w:ind w:left="119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62">
        <w:rPr>
          <w:rFonts w:ascii="Times New Roman" w:hAnsi="Times New Roman" w:cs="Times New Roman"/>
          <w:sz w:val="24"/>
          <w:szCs w:val="24"/>
        </w:rPr>
        <w:t>данные о количестве автозаправочных станций (АЗС), расположенных в прид</w:t>
      </w:r>
      <w:r w:rsidRPr="00635862">
        <w:rPr>
          <w:rFonts w:ascii="Times New Roman" w:hAnsi="Times New Roman" w:cs="Times New Roman"/>
          <w:sz w:val="24"/>
          <w:szCs w:val="24"/>
        </w:rPr>
        <w:t>о</w:t>
      </w:r>
      <w:r w:rsidRPr="00635862">
        <w:rPr>
          <w:rFonts w:ascii="Times New Roman" w:hAnsi="Times New Roman" w:cs="Times New Roman"/>
          <w:sz w:val="24"/>
          <w:szCs w:val="24"/>
        </w:rPr>
        <w:t>рожной полосе автомобильных дорог общего пользования федерального, регионального или межмуниципального значения, отражаются в форме федерального статистического наблюдения № 1-ДГ «Сведения об автомобильных дорогах общего пользования и с</w:t>
      </w:r>
      <w:r w:rsidRPr="00635862">
        <w:rPr>
          <w:rFonts w:ascii="Times New Roman" w:hAnsi="Times New Roman" w:cs="Times New Roman"/>
          <w:sz w:val="24"/>
          <w:szCs w:val="24"/>
        </w:rPr>
        <w:t>о</w:t>
      </w:r>
      <w:r w:rsidRPr="00635862">
        <w:rPr>
          <w:rFonts w:ascii="Times New Roman" w:hAnsi="Times New Roman" w:cs="Times New Roman"/>
          <w:sz w:val="24"/>
          <w:szCs w:val="24"/>
        </w:rPr>
        <w:t>оружениях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федерального,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62">
        <w:rPr>
          <w:rFonts w:ascii="Times New Roman" w:hAnsi="Times New Roman" w:cs="Times New Roman"/>
          <w:sz w:val="24"/>
          <w:szCs w:val="24"/>
        </w:rPr>
        <w:t>или межмуниципального значения».</w:t>
      </w:r>
    </w:p>
    <w:p w14:paraId="15770CA2" w14:textId="6599933A" w:rsidR="00D14610" w:rsidRPr="000B0182" w:rsidRDefault="000B0182" w:rsidP="00887C20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182">
        <w:rPr>
          <w:rFonts w:ascii="Times New Roman" w:hAnsi="Times New Roman" w:cs="Times New Roman"/>
          <w:sz w:val="24"/>
          <w:szCs w:val="24"/>
        </w:rPr>
        <w:t xml:space="preserve">В разделах формы данные по всем строкам показываются на начало (графа 4) и на конец (графа 5) отчетного года. </w:t>
      </w:r>
      <w:r w:rsidRPr="000B0182">
        <w:rPr>
          <w:rFonts w:ascii="Times New Roman" w:hAnsi="Times New Roman" w:cs="Times New Roman"/>
          <w:b/>
          <w:bCs/>
          <w:sz w:val="24"/>
          <w:szCs w:val="24"/>
        </w:rPr>
        <w:t>При этом данные на начало отчетного года должны соответствовать данным на конец года, предоставленным в отчете прошлого года.</w:t>
      </w:r>
    </w:p>
    <w:p w14:paraId="2893B3B2" w14:textId="45617F31" w:rsidR="00D14610" w:rsidRDefault="00D14610" w:rsidP="00887C20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8F37A" w14:textId="4B2B9B09" w:rsidR="00960810" w:rsidRPr="00AE5B76" w:rsidRDefault="0056152F" w:rsidP="00091033">
      <w:pPr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="00887C2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017B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87C2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17B2">
        <w:rPr>
          <w:rFonts w:ascii="Times New Roman" w:hAnsi="Times New Roman" w:cs="Times New Roman"/>
          <w:b/>
          <w:bCs/>
          <w:sz w:val="24"/>
          <w:szCs w:val="24"/>
        </w:rPr>
        <w:t>тяженность автомобильных дорог</w:t>
      </w:r>
      <w:r w:rsidR="00887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7B2">
        <w:rPr>
          <w:rFonts w:ascii="Times New Roman" w:hAnsi="Times New Roman" w:cs="Times New Roman"/>
          <w:b/>
          <w:bCs/>
          <w:sz w:val="24"/>
          <w:szCs w:val="24"/>
        </w:rPr>
        <w:t xml:space="preserve">общего пользования </w:t>
      </w:r>
      <w:r w:rsidR="004F64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17B2">
        <w:rPr>
          <w:rFonts w:ascii="Times New Roman" w:hAnsi="Times New Roman" w:cs="Times New Roman"/>
          <w:b/>
          <w:bCs/>
          <w:sz w:val="24"/>
          <w:szCs w:val="24"/>
        </w:rPr>
        <w:t>местного значения</w:t>
      </w:r>
    </w:p>
    <w:p w14:paraId="7B69C349" w14:textId="77777777" w:rsidR="002017B2" w:rsidRPr="002017B2" w:rsidRDefault="002017B2" w:rsidP="00201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B2">
        <w:rPr>
          <w:rFonts w:ascii="Times New Roman" w:hAnsi="Times New Roman" w:cs="Times New Roman"/>
          <w:sz w:val="24"/>
          <w:szCs w:val="24"/>
        </w:rPr>
        <w:t>В разделе показывается протяженность автомобильных дорог общего пользования местного значения, автозимников и ледовых переправ (в километрах, с точностью до 0,1), а также количество паромных переправ (в штуках).</w:t>
      </w:r>
    </w:p>
    <w:p w14:paraId="2375BA9D" w14:textId="668CE513" w:rsidR="002017B2" w:rsidRDefault="002017B2" w:rsidP="002017B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B2">
        <w:rPr>
          <w:rFonts w:ascii="Times New Roman" w:hAnsi="Times New Roman" w:cs="Times New Roman"/>
          <w:sz w:val="24"/>
          <w:szCs w:val="24"/>
        </w:rPr>
        <w:t>Протяженность автомобильной дороги исчисляется от начального населенного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B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B2">
        <w:rPr>
          <w:rFonts w:ascii="Times New Roman" w:hAnsi="Times New Roman" w:cs="Times New Roman"/>
          <w:sz w:val="24"/>
          <w:szCs w:val="24"/>
        </w:rPr>
        <w:t>конечного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B2">
        <w:rPr>
          <w:rFonts w:ascii="Times New Roman" w:hAnsi="Times New Roman" w:cs="Times New Roman"/>
          <w:sz w:val="24"/>
          <w:szCs w:val="24"/>
        </w:rPr>
        <w:t>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B2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B2">
        <w:rPr>
          <w:rFonts w:ascii="Times New Roman" w:hAnsi="Times New Roman" w:cs="Times New Roman"/>
          <w:sz w:val="24"/>
          <w:szCs w:val="24"/>
        </w:rPr>
        <w:t>или до Государственной границы Российской Федерации. Протяженность автомобильной дороги в границах населенного пункта исчи</w:t>
      </w:r>
      <w:r w:rsidRPr="002017B2">
        <w:rPr>
          <w:rFonts w:ascii="Times New Roman" w:hAnsi="Times New Roman" w:cs="Times New Roman"/>
          <w:sz w:val="24"/>
          <w:szCs w:val="24"/>
        </w:rPr>
        <w:t>с</w:t>
      </w:r>
      <w:r w:rsidRPr="002017B2">
        <w:rPr>
          <w:rFonts w:ascii="Times New Roman" w:hAnsi="Times New Roman" w:cs="Times New Roman"/>
          <w:sz w:val="24"/>
          <w:szCs w:val="24"/>
        </w:rPr>
        <w:t>ляется от начальной точки до конечной точки автомобильной дороги по ее центральной оси (статья 9 Федерального закона № 257-ФЗ).</w:t>
      </w:r>
    </w:p>
    <w:p w14:paraId="1E3F9BA8" w14:textId="027A84F4" w:rsidR="00032852" w:rsidRPr="00032852" w:rsidRDefault="00032852" w:rsidP="0003285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852">
        <w:rPr>
          <w:rFonts w:ascii="Times New Roman" w:hAnsi="Times New Roman" w:cs="Times New Roman"/>
          <w:sz w:val="24"/>
          <w:szCs w:val="24"/>
        </w:rPr>
        <w:t>По строке 101 отражается общая протяженность автомобильных дорог, в которую 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852"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852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852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852">
        <w:rPr>
          <w:rFonts w:ascii="Times New Roman" w:hAnsi="Times New Roman" w:cs="Times New Roman"/>
          <w:sz w:val="24"/>
          <w:szCs w:val="24"/>
        </w:rPr>
        <w:t>с твердым покрытием и грунтовых д</w:t>
      </w:r>
      <w:r w:rsidRPr="00032852">
        <w:rPr>
          <w:rFonts w:ascii="Times New Roman" w:hAnsi="Times New Roman" w:cs="Times New Roman"/>
          <w:sz w:val="24"/>
          <w:szCs w:val="24"/>
        </w:rPr>
        <w:t>о</w:t>
      </w:r>
      <w:r w:rsidRPr="00032852">
        <w:rPr>
          <w:rFonts w:ascii="Times New Roman" w:hAnsi="Times New Roman" w:cs="Times New Roman"/>
          <w:sz w:val="24"/>
          <w:szCs w:val="24"/>
        </w:rPr>
        <w:t>рог.</w:t>
      </w:r>
    </w:p>
    <w:p w14:paraId="3E828324" w14:textId="314B42E8" w:rsidR="00581D32" w:rsidRDefault="00581D32" w:rsidP="000D4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32">
        <w:rPr>
          <w:rFonts w:ascii="Times New Roman" w:hAnsi="Times New Roman" w:cs="Times New Roman"/>
          <w:b/>
          <w:sz w:val="24"/>
          <w:szCs w:val="24"/>
        </w:rPr>
        <w:t>Грунтовая дорога</w:t>
      </w:r>
      <w:r w:rsidRPr="00581D32">
        <w:rPr>
          <w:rFonts w:ascii="Times New Roman" w:hAnsi="Times New Roman" w:cs="Times New Roman"/>
          <w:sz w:val="24"/>
          <w:szCs w:val="24"/>
        </w:rPr>
        <w:t xml:space="preserve"> – автомобильная дорога, не имеющая твердого покрытия.</w:t>
      </w:r>
    </w:p>
    <w:p w14:paraId="2DA2C18E" w14:textId="097C4555" w:rsidR="00032852" w:rsidRPr="00032852" w:rsidRDefault="00032852" w:rsidP="00032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852">
        <w:rPr>
          <w:rFonts w:ascii="Times New Roman" w:hAnsi="Times New Roman" w:cs="Times New Roman"/>
          <w:sz w:val="24"/>
          <w:szCs w:val="24"/>
        </w:rPr>
        <w:t>По строке 104, в том числе из строки 101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852">
        <w:rPr>
          <w:rFonts w:ascii="Times New Roman" w:hAnsi="Times New Roman" w:cs="Times New Roman"/>
          <w:sz w:val="24"/>
          <w:szCs w:val="24"/>
        </w:rPr>
        <w:t xml:space="preserve"> показывается протяженность автом</w:t>
      </w:r>
      <w:r w:rsidRPr="00032852">
        <w:rPr>
          <w:rFonts w:ascii="Times New Roman" w:hAnsi="Times New Roman" w:cs="Times New Roman"/>
          <w:sz w:val="24"/>
          <w:szCs w:val="24"/>
        </w:rPr>
        <w:t>о</w:t>
      </w:r>
      <w:r w:rsidRPr="00032852">
        <w:rPr>
          <w:rFonts w:ascii="Times New Roman" w:hAnsi="Times New Roman" w:cs="Times New Roman"/>
          <w:sz w:val="24"/>
          <w:szCs w:val="24"/>
        </w:rPr>
        <w:t>бильных дорог общего пользования местного значения по сельским территориям, в том числе межпоселковые автомобильные дороги.</w:t>
      </w:r>
    </w:p>
    <w:p w14:paraId="2EAF30C3" w14:textId="506716C0" w:rsidR="00960810" w:rsidRPr="005278BF" w:rsidRDefault="005278BF" w:rsidP="00EA500A">
      <w:pPr>
        <w:tabs>
          <w:tab w:val="left" w:pos="1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8BF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278BF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EA500A">
        <w:rPr>
          <w:rFonts w:ascii="Times New Roman" w:hAnsi="Times New Roman" w:cs="Times New Roman"/>
          <w:b/>
          <w:bCs/>
          <w:sz w:val="24"/>
          <w:szCs w:val="24"/>
        </w:rPr>
        <w:t>Наличие и протяженность искусственных сооружений на автомобильных дорогах общего пользования местного значения</w:t>
      </w:r>
    </w:p>
    <w:p w14:paraId="67A12B9C" w14:textId="7270C0F2" w:rsidR="003C301A" w:rsidRDefault="003C301A" w:rsidP="003C301A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01A">
        <w:rPr>
          <w:rFonts w:ascii="Times New Roman" w:hAnsi="Times New Roman" w:cs="Times New Roman"/>
          <w:sz w:val="24"/>
          <w:szCs w:val="24"/>
        </w:rPr>
        <w:t>В разделе показываются отдельные виды искусственных сооружений на автом</w:t>
      </w:r>
      <w:r w:rsidRPr="003C301A">
        <w:rPr>
          <w:rFonts w:ascii="Times New Roman" w:hAnsi="Times New Roman" w:cs="Times New Roman"/>
          <w:sz w:val="24"/>
          <w:szCs w:val="24"/>
        </w:rPr>
        <w:t>о</w:t>
      </w:r>
      <w:r w:rsidRPr="003C301A">
        <w:rPr>
          <w:rFonts w:ascii="Times New Roman" w:hAnsi="Times New Roman" w:cs="Times New Roman"/>
          <w:sz w:val="24"/>
          <w:szCs w:val="24"/>
        </w:rPr>
        <w:t>бильных дорогах общего пользования местного значения, находящиеся в собственности муниципальных образований на основе вещного права.</w:t>
      </w:r>
    </w:p>
    <w:p w14:paraId="6DD7FF6C" w14:textId="7A9F8F77" w:rsidR="00E12EC1" w:rsidRDefault="00E12EC1" w:rsidP="00E12EC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C1">
        <w:rPr>
          <w:rFonts w:ascii="Times New Roman" w:hAnsi="Times New Roman" w:cs="Times New Roman"/>
          <w:sz w:val="24"/>
          <w:szCs w:val="24"/>
        </w:rPr>
        <w:t>Согласно своду правил СНиП 2.05.03-84 «Мосты и трубы», утвержденному прик</w:t>
      </w:r>
      <w:r w:rsidRPr="00E12EC1">
        <w:rPr>
          <w:rFonts w:ascii="Times New Roman" w:hAnsi="Times New Roman" w:cs="Times New Roman"/>
          <w:sz w:val="24"/>
          <w:szCs w:val="24"/>
        </w:rPr>
        <w:t>а</w:t>
      </w:r>
      <w:r w:rsidRPr="00E12EC1">
        <w:rPr>
          <w:rFonts w:ascii="Times New Roman" w:hAnsi="Times New Roman" w:cs="Times New Roman"/>
          <w:sz w:val="24"/>
          <w:szCs w:val="24"/>
        </w:rPr>
        <w:t>зом</w:t>
      </w:r>
      <w:r w:rsidRPr="00E12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C1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Российской Федерации от 28 декабря 2010 г. № 822,</w:t>
      </w:r>
      <w:r w:rsidRPr="00E12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C1">
        <w:rPr>
          <w:rFonts w:ascii="Times New Roman" w:hAnsi="Times New Roman" w:cs="Times New Roman"/>
          <w:sz w:val="24"/>
          <w:szCs w:val="24"/>
        </w:rPr>
        <w:t>за длину</w:t>
      </w:r>
      <w:r w:rsidRPr="00E12EC1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E12EC1">
        <w:rPr>
          <w:rFonts w:ascii="Times New Roman" w:hAnsi="Times New Roman" w:cs="Times New Roman"/>
          <w:sz w:val="24"/>
          <w:szCs w:val="24"/>
        </w:rPr>
        <w:t>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14:paraId="30D62287" w14:textId="77777777" w:rsidR="00E12EC1" w:rsidRPr="00E12EC1" w:rsidRDefault="00E12EC1" w:rsidP="00E12EC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C1">
        <w:rPr>
          <w:rFonts w:ascii="Times New Roman" w:hAnsi="Times New Roman" w:cs="Times New Roman"/>
          <w:sz w:val="24"/>
          <w:szCs w:val="24"/>
        </w:rPr>
        <w:t xml:space="preserve">Данные о пешеходных переходах «зебра» в строки 217 и 218 </w:t>
      </w:r>
      <w:r w:rsidRPr="00E12EC1">
        <w:rPr>
          <w:rFonts w:ascii="Times New Roman" w:hAnsi="Times New Roman" w:cs="Times New Roman"/>
          <w:b/>
          <w:bCs/>
          <w:sz w:val="24"/>
          <w:szCs w:val="24"/>
        </w:rPr>
        <w:t>не включаются</w:t>
      </w:r>
      <w:r w:rsidRPr="00E12EC1">
        <w:rPr>
          <w:rFonts w:ascii="Times New Roman" w:hAnsi="Times New Roman" w:cs="Times New Roman"/>
          <w:sz w:val="24"/>
          <w:szCs w:val="24"/>
        </w:rPr>
        <w:t>.</w:t>
      </w:r>
    </w:p>
    <w:p w14:paraId="3707173D" w14:textId="502939B8" w:rsidR="00E12EC1" w:rsidRPr="00351CAE" w:rsidRDefault="00351CAE" w:rsidP="00351CAE">
      <w:pPr>
        <w:spacing w:line="26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AE">
        <w:rPr>
          <w:rFonts w:ascii="Times New Roman" w:hAnsi="Times New Roman" w:cs="Times New Roman"/>
          <w:b/>
          <w:bCs/>
          <w:sz w:val="24"/>
          <w:szCs w:val="24"/>
        </w:rPr>
        <w:t>Раздел 3. Основные сооружения и оборудование, повышающие безопасность дорожного движения на автомобильных дорогах общего пользования местного зн</w:t>
      </w:r>
      <w:r w:rsidRPr="00351CA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51CAE">
        <w:rPr>
          <w:rFonts w:ascii="Times New Roman" w:hAnsi="Times New Roman" w:cs="Times New Roman"/>
          <w:b/>
          <w:bCs/>
          <w:sz w:val="24"/>
          <w:szCs w:val="24"/>
        </w:rPr>
        <w:t>чения</w:t>
      </w:r>
    </w:p>
    <w:p w14:paraId="62A10218" w14:textId="32B945DF" w:rsidR="00351CAE" w:rsidRDefault="00351CAE" w:rsidP="00351C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AE">
        <w:rPr>
          <w:rFonts w:ascii="Times New Roman" w:hAnsi="Times New Roman" w:cs="Times New Roman"/>
          <w:sz w:val="24"/>
          <w:szCs w:val="24"/>
        </w:rPr>
        <w:t>В разделе отражаются данные об основных сооружениях и оборудовании, пов</w:t>
      </w:r>
      <w:r w:rsidRPr="00351CAE">
        <w:rPr>
          <w:rFonts w:ascii="Times New Roman" w:hAnsi="Times New Roman" w:cs="Times New Roman"/>
          <w:sz w:val="24"/>
          <w:szCs w:val="24"/>
        </w:rPr>
        <w:t>ы</w:t>
      </w:r>
      <w:r w:rsidRPr="00351CAE">
        <w:rPr>
          <w:rFonts w:ascii="Times New Roman" w:hAnsi="Times New Roman" w:cs="Times New Roman"/>
          <w:sz w:val="24"/>
          <w:szCs w:val="24"/>
        </w:rPr>
        <w:t>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AE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AE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AE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AE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</w:t>
      </w:r>
      <w:r w:rsidRPr="00351CAE">
        <w:rPr>
          <w:rFonts w:ascii="Times New Roman" w:hAnsi="Times New Roman" w:cs="Times New Roman"/>
          <w:sz w:val="24"/>
          <w:szCs w:val="24"/>
        </w:rPr>
        <w:t>а</w:t>
      </w:r>
      <w:r w:rsidRPr="00351CAE">
        <w:rPr>
          <w:rFonts w:ascii="Times New Roman" w:hAnsi="Times New Roman" w:cs="Times New Roman"/>
          <w:sz w:val="24"/>
          <w:szCs w:val="24"/>
        </w:rPr>
        <w:t>ния местного значения, независимо от того, кому принадлежит право собственности на данные сооружения и оборудование.</w:t>
      </w:r>
    </w:p>
    <w:p w14:paraId="52110DD2" w14:textId="16115A13" w:rsidR="003C301A" w:rsidRPr="006718C9" w:rsidRDefault="006718C9" w:rsidP="006718C9">
      <w:pPr>
        <w:spacing w:line="26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8C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Объекты </w:t>
      </w:r>
      <w:proofErr w:type="spellStart"/>
      <w:r w:rsidRPr="006718C9">
        <w:rPr>
          <w:rFonts w:ascii="Times New Roman" w:hAnsi="Times New Roman" w:cs="Times New Roman"/>
          <w:b/>
          <w:bCs/>
          <w:sz w:val="24"/>
          <w:szCs w:val="24"/>
        </w:rPr>
        <w:t>автогазозаправочной</w:t>
      </w:r>
      <w:proofErr w:type="spellEnd"/>
      <w:r w:rsidRPr="006718C9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инфраструктуры на автомобильных дорогах общего пользования местного значения</w:t>
      </w:r>
    </w:p>
    <w:p w14:paraId="6FBFDBF0" w14:textId="77777777" w:rsidR="006718C9" w:rsidRPr="006718C9" w:rsidRDefault="006718C9" w:rsidP="006718C9">
      <w:pPr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C9">
        <w:rPr>
          <w:rFonts w:ascii="Times New Roman" w:hAnsi="Times New Roman" w:cs="Times New Roman"/>
          <w:sz w:val="24"/>
          <w:szCs w:val="24"/>
        </w:rPr>
        <w:t>В разделе приводятся данные о количестве автозаправочных станций (АЗС) всех форм собственности, независимо от их организационно-правовой формы, расположе</w:t>
      </w:r>
      <w:r w:rsidRPr="006718C9">
        <w:rPr>
          <w:rFonts w:ascii="Times New Roman" w:hAnsi="Times New Roman" w:cs="Times New Roman"/>
          <w:sz w:val="24"/>
          <w:szCs w:val="24"/>
        </w:rPr>
        <w:t>н</w:t>
      </w:r>
      <w:r w:rsidRPr="006718C9">
        <w:rPr>
          <w:rFonts w:ascii="Times New Roman" w:hAnsi="Times New Roman" w:cs="Times New Roman"/>
          <w:sz w:val="24"/>
          <w:szCs w:val="24"/>
        </w:rPr>
        <w:t xml:space="preserve">ных как в придорожной полосе, так и в полосе отвода автомобильных дорог общего пользования местного значения. АЗС – комплекс оборудования, предназначенный для заправки транспортных средств топливом. </w:t>
      </w:r>
    </w:p>
    <w:p w14:paraId="2E656739" w14:textId="174C1941" w:rsidR="006718C9" w:rsidRPr="006718C9" w:rsidRDefault="006718C9" w:rsidP="006718C9">
      <w:pPr>
        <w:ind w:left="11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8C9">
        <w:rPr>
          <w:rFonts w:ascii="Times New Roman" w:hAnsi="Times New Roman" w:cs="Times New Roman"/>
          <w:sz w:val="24"/>
          <w:szCs w:val="24"/>
        </w:rPr>
        <w:lastRenderedPageBreak/>
        <w:t>В итог по строке 401 включаются данные о количестве заправочных станций, в</w:t>
      </w:r>
      <w:r w:rsidRPr="006718C9">
        <w:rPr>
          <w:rFonts w:ascii="Times New Roman" w:hAnsi="Times New Roman" w:cs="Times New Roman"/>
          <w:sz w:val="24"/>
          <w:szCs w:val="24"/>
        </w:rPr>
        <w:t>ы</w:t>
      </w:r>
      <w:r w:rsidRPr="006718C9">
        <w:rPr>
          <w:rFonts w:ascii="Times New Roman" w:hAnsi="Times New Roman" w:cs="Times New Roman"/>
          <w:sz w:val="24"/>
          <w:szCs w:val="24"/>
        </w:rPr>
        <w:t>деляемых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>по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>строкам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>402,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>407,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>409,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>410,</w:t>
      </w:r>
      <w:r w:rsidR="005F4C40">
        <w:rPr>
          <w:rFonts w:ascii="Times New Roman" w:hAnsi="Times New Roman" w:cs="Times New Roman"/>
          <w:sz w:val="24"/>
          <w:szCs w:val="24"/>
        </w:rPr>
        <w:t xml:space="preserve"> </w:t>
      </w:r>
      <w:r w:rsidRPr="006718C9">
        <w:rPr>
          <w:rFonts w:ascii="Times New Roman" w:hAnsi="Times New Roman" w:cs="Times New Roman"/>
          <w:sz w:val="24"/>
          <w:szCs w:val="24"/>
        </w:rPr>
        <w:t xml:space="preserve">412, </w:t>
      </w:r>
      <w:r w:rsidRPr="006718C9">
        <w:rPr>
          <w:rFonts w:ascii="Times New Roman" w:hAnsi="Times New Roman" w:cs="Times New Roman"/>
          <w:i/>
          <w:sz w:val="24"/>
          <w:szCs w:val="24"/>
        </w:rPr>
        <w:t xml:space="preserve">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14:paraId="0335B1E1" w14:textId="77777777" w:rsidR="006718C9" w:rsidRPr="006718C9" w:rsidRDefault="006718C9" w:rsidP="006718C9">
      <w:pPr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C9">
        <w:rPr>
          <w:rFonts w:ascii="Times New Roman" w:hAnsi="Times New Roman" w:cs="Times New Roman"/>
          <w:sz w:val="24"/>
          <w:szCs w:val="24"/>
        </w:rPr>
        <w:t xml:space="preserve">Передвижные АЗС, а также АЗС, обслуживающие только организации, по данной строке не отражаются. </w:t>
      </w:r>
    </w:p>
    <w:p w14:paraId="5FA1F829" w14:textId="77777777" w:rsidR="00AD5A5B" w:rsidRPr="00AD5A5B" w:rsidRDefault="00AD5A5B" w:rsidP="00AD5A5B">
      <w:pPr>
        <w:ind w:left="11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5B">
        <w:rPr>
          <w:rFonts w:ascii="Times New Roman" w:hAnsi="Times New Roman" w:cs="Times New Roman"/>
          <w:b/>
          <w:sz w:val="24"/>
          <w:szCs w:val="24"/>
        </w:rPr>
        <w:t>При заполнении строк 403 – 406 следует принимать во внимание различия в видах газового топлива:</w:t>
      </w:r>
    </w:p>
    <w:p w14:paraId="63BA2E1C" w14:textId="77777777" w:rsidR="00AD5A5B" w:rsidRPr="00AD5A5B" w:rsidRDefault="00AD5A5B" w:rsidP="00AD5A5B">
      <w:pPr>
        <w:ind w:left="11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5B">
        <w:rPr>
          <w:rFonts w:ascii="Times New Roman" w:hAnsi="Times New Roman" w:cs="Times New Roman"/>
          <w:sz w:val="24"/>
          <w:szCs w:val="24"/>
        </w:rPr>
        <w:t>СУГ (строка 403) – сжиженный углеводородный (нефтяной) газ;</w:t>
      </w:r>
    </w:p>
    <w:p w14:paraId="7887D39E" w14:textId="26C4877C" w:rsidR="00AD5A5B" w:rsidRPr="00AD5A5B" w:rsidRDefault="00AD5A5B" w:rsidP="00AD5A5B">
      <w:pPr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B">
        <w:rPr>
          <w:rFonts w:ascii="Times New Roman" w:hAnsi="Times New Roman" w:cs="Times New Roman"/>
          <w:sz w:val="24"/>
          <w:szCs w:val="24"/>
        </w:rPr>
        <w:t>КПГ (строки 404 и 406) – компримированный (сжатый) природный газ, основным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5B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5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5B">
        <w:rPr>
          <w:rFonts w:ascii="Times New Roman" w:hAnsi="Times New Roman" w:cs="Times New Roman"/>
          <w:sz w:val="24"/>
          <w:szCs w:val="24"/>
        </w:rPr>
        <w:t>метан.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5B">
        <w:rPr>
          <w:rFonts w:ascii="Times New Roman" w:hAnsi="Times New Roman" w:cs="Times New Roman"/>
          <w:sz w:val="24"/>
          <w:szCs w:val="24"/>
        </w:rPr>
        <w:t>При обычной температуре хранится в баллонах с давлением до 250 атмосфер;</w:t>
      </w:r>
    </w:p>
    <w:p w14:paraId="0DCE4060" w14:textId="77777777" w:rsidR="00AD5A5B" w:rsidRPr="00AD5A5B" w:rsidRDefault="00AD5A5B" w:rsidP="00AD5A5B">
      <w:pPr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B">
        <w:rPr>
          <w:rFonts w:ascii="Times New Roman" w:hAnsi="Times New Roman" w:cs="Times New Roman"/>
          <w:sz w:val="24"/>
          <w:szCs w:val="24"/>
        </w:rPr>
        <w:t>СПГ (строки 405 и 406) – сжиженный природный газ, основным компонентом к</w:t>
      </w:r>
      <w:r w:rsidRPr="00AD5A5B">
        <w:rPr>
          <w:rFonts w:ascii="Times New Roman" w:hAnsi="Times New Roman" w:cs="Times New Roman"/>
          <w:sz w:val="24"/>
          <w:szCs w:val="24"/>
        </w:rPr>
        <w:t>о</w:t>
      </w:r>
      <w:r w:rsidRPr="00AD5A5B">
        <w:rPr>
          <w:rFonts w:ascii="Times New Roman" w:hAnsi="Times New Roman" w:cs="Times New Roman"/>
          <w:sz w:val="24"/>
          <w:szCs w:val="24"/>
        </w:rPr>
        <w:t xml:space="preserve">торого является метан. Хранится в </w:t>
      </w:r>
      <w:proofErr w:type="spellStart"/>
      <w:r w:rsidRPr="00AD5A5B">
        <w:rPr>
          <w:rFonts w:ascii="Times New Roman" w:hAnsi="Times New Roman" w:cs="Times New Roman"/>
          <w:sz w:val="24"/>
          <w:szCs w:val="24"/>
        </w:rPr>
        <w:t>криоемкостях</w:t>
      </w:r>
      <w:proofErr w:type="spellEnd"/>
      <w:r w:rsidRPr="00AD5A5B">
        <w:rPr>
          <w:rFonts w:ascii="Times New Roman" w:hAnsi="Times New Roman" w:cs="Times New Roman"/>
          <w:sz w:val="24"/>
          <w:szCs w:val="24"/>
        </w:rPr>
        <w:t xml:space="preserve"> при температуре от </w:t>
      </w:r>
      <w:r w:rsidRPr="00AD5A5B">
        <w:rPr>
          <w:rFonts w:ascii="Times New Roman" w:hAnsi="Times New Roman" w:cs="Times New Roman"/>
          <w:i/>
          <w:sz w:val="24"/>
          <w:szCs w:val="24"/>
        </w:rPr>
        <w:t>–</w:t>
      </w:r>
      <w:r w:rsidRPr="00AD5A5B">
        <w:rPr>
          <w:rFonts w:ascii="Times New Roman" w:hAnsi="Times New Roman" w:cs="Times New Roman"/>
          <w:sz w:val="24"/>
          <w:szCs w:val="24"/>
        </w:rPr>
        <w:t xml:space="preserve"> 134 до </w:t>
      </w:r>
      <w:r w:rsidRPr="00AD5A5B">
        <w:rPr>
          <w:rFonts w:ascii="Times New Roman" w:hAnsi="Times New Roman" w:cs="Times New Roman"/>
          <w:i/>
          <w:sz w:val="24"/>
          <w:szCs w:val="24"/>
        </w:rPr>
        <w:t>–</w:t>
      </w:r>
      <w:r w:rsidRPr="00AD5A5B">
        <w:rPr>
          <w:rFonts w:ascii="Times New Roman" w:hAnsi="Times New Roman" w:cs="Times New Roman"/>
          <w:sz w:val="24"/>
          <w:szCs w:val="24"/>
        </w:rPr>
        <w:t xml:space="preserve"> 162 гр</w:t>
      </w:r>
      <w:r w:rsidRPr="00AD5A5B">
        <w:rPr>
          <w:rFonts w:ascii="Times New Roman" w:hAnsi="Times New Roman" w:cs="Times New Roman"/>
          <w:sz w:val="24"/>
          <w:szCs w:val="24"/>
        </w:rPr>
        <w:t>а</w:t>
      </w:r>
      <w:r w:rsidRPr="00AD5A5B">
        <w:rPr>
          <w:rFonts w:ascii="Times New Roman" w:hAnsi="Times New Roman" w:cs="Times New Roman"/>
          <w:sz w:val="24"/>
          <w:szCs w:val="24"/>
        </w:rPr>
        <w:t>дусов Цельсия при давлении до 15 атмосфер.</w:t>
      </w:r>
    </w:p>
    <w:p w14:paraId="77C81C51" w14:textId="25650F35" w:rsidR="000D4EDD" w:rsidRPr="008E770B" w:rsidRDefault="00EB496C" w:rsidP="000D4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0B">
        <w:rPr>
          <w:rFonts w:ascii="Times New Roman" w:hAnsi="Times New Roman" w:cs="Times New Roman"/>
          <w:b/>
          <w:sz w:val="24"/>
          <w:szCs w:val="24"/>
        </w:rPr>
        <w:t xml:space="preserve">Информация о протяженности автомобильных дорог по сельским территориям (строки 104, 105) формируется в соответствии с понятием «сельские территории». </w:t>
      </w:r>
    </w:p>
    <w:p w14:paraId="4619BFF8" w14:textId="5B12BA6F" w:rsidR="000D4EDD" w:rsidRPr="00DA4935" w:rsidRDefault="000D4EDD" w:rsidP="000D4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35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«Комплек</w:t>
      </w:r>
      <w:r w:rsidRPr="00DA4935">
        <w:rPr>
          <w:rFonts w:ascii="Times New Roman" w:hAnsi="Times New Roman" w:cs="Times New Roman"/>
          <w:sz w:val="24"/>
          <w:szCs w:val="24"/>
        </w:rPr>
        <w:t>с</w:t>
      </w:r>
      <w:r w:rsidRPr="00DA4935">
        <w:rPr>
          <w:rFonts w:ascii="Times New Roman" w:hAnsi="Times New Roman" w:cs="Times New Roman"/>
          <w:sz w:val="24"/>
          <w:szCs w:val="24"/>
        </w:rPr>
        <w:t>ное развитие сельских территорий», утвержденной постановлением Правительства РФ</w:t>
      </w:r>
      <w:r w:rsidRPr="00B11AA5"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от 31 мая 2019 г. № 696: сельские территории – сельские поселения или сельские поселения и межселенные территории, объединенные общей территорией в границах муниципальн</w:t>
      </w:r>
      <w:r w:rsidRPr="00DA4935">
        <w:rPr>
          <w:rFonts w:ascii="Times New Roman" w:hAnsi="Times New Roman" w:cs="Times New Roman"/>
          <w:sz w:val="24"/>
          <w:szCs w:val="24"/>
        </w:rPr>
        <w:t>о</w:t>
      </w:r>
      <w:r w:rsidRPr="00DA4935">
        <w:rPr>
          <w:rFonts w:ascii="Times New Roman" w:hAnsi="Times New Roman" w:cs="Times New Roman"/>
          <w:sz w:val="24"/>
          <w:szCs w:val="24"/>
        </w:rPr>
        <w:t xml:space="preserve">го района; </w:t>
      </w:r>
      <w:proofErr w:type="gramStart"/>
      <w:r w:rsidRPr="00DA4935">
        <w:rPr>
          <w:rFonts w:ascii="Times New Roman" w:hAnsi="Times New Roman" w:cs="Times New Roman"/>
          <w:sz w:val="24"/>
          <w:szCs w:val="24"/>
        </w:rPr>
        <w:t>сельские населенные пункты, входящие в состав городских поселений, мун</w:t>
      </w:r>
      <w:r w:rsidRPr="00DA4935">
        <w:rPr>
          <w:rFonts w:ascii="Times New Roman" w:hAnsi="Times New Roman" w:cs="Times New Roman"/>
          <w:sz w:val="24"/>
          <w:szCs w:val="24"/>
        </w:rPr>
        <w:t>и</w:t>
      </w:r>
      <w:r w:rsidRPr="00DA4935">
        <w:rPr>
          <w:rFonts w:ascii="Times New Roman" w:hAnsi="Times New Roman" w:cs="Times New Roman"/>
          <w:sz w:val="24"/>
          <w:szCs w:val="24"/>
        </w:rPr>
        <w:t>ципальных округов, городских округов (за исключением городских округов, на террит</w:t>
      </w:r>
      <w:r w:rsidRPr="00DA4935">
        <w:rPr>
          <w:rFonts w:ascii="Times New Roman" w:hAnsi="Times New Roman" w:cs="Times New Roman"/>
          <w:sz w:val="24"/>
          <w:szCs w:val="24"/>
        </w:rPr>
        <w:t>о</w:t>
      </w:r>
      <w:r w:rsidRPr="00DA4935">
        <w:rPr>
          <w:rFonts w:ascii="Times New Roman" w:hAnsi="Times New Roman" w:cs="Times New Roman"/>
          <w:sz w:val="24"/>
          <w:szCs w:val="24"/>
        </w:rPr>
        <w:t>риях которых находятся административные центры субъектов РФ); рабочие поселки, наделенные статусом городских поселений; рабочие поселки, входящие в состав горо</w:t>
      </w:r>
      <w:r w:rsidRPr="00DA4935">
        <w:rPr>
          <w:rFonts w:ascii="Times New Roman" w:hAnsi="Times New Roman" w:cs="Times New Roman"/>
          <w:sz w:val="24"/>
          <w:szCs w:val="24"/>
        </w:rPr>
        <w:t>д</w:t>
      </w:r>
      <w:r w:rsidRPr="00DA4935">
        <w:rPr>
          <w:rFonts w:ascii="Times New Roman" w:hAnsi="Times New Roman" w:cs="Times New Roman"/>
          <w:sz w:val="24"/>
          <w:szCs w:val="24"/>
        </w:rPr>
        <w:t>ских поселений, муниципальных округов, 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округов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округов,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5">
        <w:rPr>
          <w:rFonts w:ascii="Times New Roman" w:hAnsi="Times New Roman" w:cs="Times New Roman"/>
          <w:sz w:val="24"/>
          <w:szCs w:val="24"/>
        </w:rPr>
        <w:t>на территориях которых находятся административные центры субъектов РФ).</w:t>
      </w:r>
      <w:proofErr w:type="gramEnd"/>
    </w:p>
    <w:p w14:paraId="64E6729F" w14:textId="77777777" w:rsidR="000D4EDD" w:rsidRPr="00DA4935" w:rsidRDefault="000D4EDD" w:rsidP="000D4E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35">
        <w:rPr>
          <w:rFonts w:ascii="Times New Roman" w:hAnsi="Times New Roman" w:cs="Times New Roman"/>
          <w:sz w:val="24"/>
          <w:szCs w:val="24"/>
        </w:rPr>
        <w:t>Перечень таких сельских населенных пунктов и рабочих поселков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Псковской области был направлен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Псковстатом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главам районов и муниципальных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 12.12.2023 года.</w:t>
      </w:r>
    </w:p>
    <w:p w14:paraId="50D0E271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810">
        <w:rPr>
          <w:rFonts w:ascii="Times New Roman" w:hAnsi="Times New Roman" w:cs="Times New Roman"/>
          <w:sz w:val="24"/>
          <w:szCs w:val="24"/>
        </w:rPr>
        <w:t xml:space="preserve">Порядок предоставления статистической отчетности в электронном виде размещен на интернет-портале </w:t>
      </w:r>
      <w:proofErr w:type="spellStart"/>
      <w:r w:rsidRPr="00960810">
        <w:rPr>
          <w:rFonts w:ascii="Times New Roman" w:hAnsi="Times New Roman" w:cs="Times New Roman"/>
          <w:sz w:val="24"/>
          <w:szCs w:val="24"/>
        </w:rPr>
        <w:t>Псковстата</w:t>
      </w:r>
      <w:proofErr w:type="spellEnd"/>
      <w:r w:rsidRPr="00960810">
        <w:rPr>
          <w:rFonts w:ascii="Times New Roman" w:hAnsi="Times New Roman" w:cs="Times New Roman"/>
          <w:sz w:val="24"/>
          <w:szCs w:val="24"/>
        </w:rPr>
        <w:t xml:space="preserve"> (http://pskovstat.gks.ru)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там/Статистическая отчетность в электронном виде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BFA44" w14:textId="77777777" w:rsidR="00960810" w:rsidRPr="004F66CB" w:rsidRDefault="00960810" w:rsidP="00787B2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Электронная версия бланка размещена на интернет-сайте Росстата (https://gks.ru)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Респондентам/Формы федерального статистического наблюдения/Альбом форм федерального статистического наблюдения.</w:t>
      </w:r>
    </w:p>
    <w:p w14:paraId="0606E1CF" w14:textId="77777777" w:rsidR="00F92DF2" w:rsidRDefault="00F92DF2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0B276" w14:textId="4DE5DAC7" w:rsidR="00960810" w:rsidRP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14:paraId="7C3B1AE0" w14:textId="00BEA4D5" w:rsid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Наталья Ибрагимовна,</w:t>
      </w:r>
    </w:p>
    <w:p w14:paraId="6F233961" w14:textId="355D353A" w:rsidR="00091033" w:rsidRPr="00960810" w:rsidRDefault="00257AD1" w:rsidP="00A24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(8112) </w:t>
      </w:r>
      <w:r w:rsidR="00CE272A">
        <w:rPr>
          <w:rFonts w:ascii="Times New Roman" w:hAnsi="Times New Roman" w:cs="Times New Roman"/>
          <w:sz w:val="24"/>
          <w:szCs w:val="24"/>
        </w:rPr>
        <w:t>79-09-</w:t>
      </w:r>
      <w:r w:rsidR="00183AC9">
        <w:rPr>
          <w:rFonts w:ascii="Times New Roman" w:hAnsi="Times New Roman" w:cs="Times New Roman"/>
          <w:sz w:val="24"/>
          <w:szCs w:val="24"/>
        </w:rPr>
        <w:t>6</w:t>
      </w:r>
      <w:r w:rsidR="00CE272A">
        <w:rPr>
          <w:rFonts w:ascii="Times New Roman" w:hAnsi="Times New Roman" w:cs="Times New Roman"/>
          <w:sz w:val="24"/>
          <w:szCs w:val="24"/>
        </w:rPr>
        <w:t>2</w:t>
      </w:r>
    </w:p>
    <w:sectPr w:rsidR="00091033" w:rsidRPr="00960810" w:rsidSect="00F92DF2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3ED0" w14:textId="77777777" w:rsidR="00760FF6" w:rsidRDefault="00760FF6" w:rsidP="005A4A2A">
      <w:pPr>
        <w:spacing w:after="0" w:line="240" w:lineRule="auto"/>
      </w:pPr>
      <w:r>
        <w:separator/>
      </w:r>
    </w:p>
  </w:endnote>
  <w:endnote w:type="continuationSeparator" w:id="0">
    <w:p w14:paraId="460ABF00" w14:textId="77777777" w:rsidR="00760FF6" w:rsidRDefault="00760FF6" w:rsidP="005A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0C8FE" w14:textId="77777777" w:rsidR="00760FF6" w:rsidRDefault="00760FF6" w:rsidP="005A4A2A">
      <w:pPr>
        <w:spacing w:after="0" w:line="240" w:lineRule="auto"/>
      </w:pPr>
      <w:r>
        <w:separator/>
      </w:r>
    </w:p>
  </w:footnote>
  <w:footnote w:type="continuationSeparator" w:id="0">
    <w:p w14:paraId="2560EFA4" w14:textId="77777777" w:rsidR="00760FF6" w:rsidRDefault="00760FF6" w:rsidP="005A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0"/>
    <w:rsid w:val="00032852"/>
    <w:rsid w:val="0008486D"/>
    <w:rsid w:val="00091033"/>
    <w:rsid w:val="000B0182"/>
    <w:rsid w:val="000C38F7"/>
    <w:rsid w:val="000D4EDD"/>
    <w:rsid w:val="000F5708"/>
    <w:rsid w:val="000F6B12"/>
    <w:rsid w:val="00167568"/>
    <w:rsid w:val="00183AC9"/>
    <w:rsid w:val="00192F4B"/>
    <w:rsid w:val="001E3D6F"/>
    <w:rsid w:val="001E57C7"/>
    <w:rsid w:val="002017B2"/>
    <w:rsid w:val="0025634F"/>
    <w:rsid w:val="00257AD1"/>
    <w:rsid w:val="0027571B"/>
    <w:rsid w:val="00315099"/>
    <w:rsid w:val="00351CAE"/>
    <w:rsid w:val="00380072"/>
    <w:rsid w:val="003C301A"/>
    <w:rsid w:val="003D6AB4"/>
    <w:rsid w:val="0041660A"/>
    <w:rsid w:val="004859BE"/>
    <w:rsid w:val="004B5BF0"/>
    <w:rsid w:val="004F641C"/>
    <w:rsid w:val="004F66CB"/>
    <w:rsid w:val="005278BF"/>
    <w:rsid w:val="0056152F"/>
    <w:rsid w:val="00581D32"/>
    <w:rsid w:val="005A4A2A"/>
    <w:rsid w:val="005F4C40"/>
    <w:rsid w:val="006069F8"/>
    <w:rsid w:val="00635862"/>
    <w:rsid w:val="006718C9"/>
    <w:rsid w:val="00681DFA"/>
    <w:rsid w:val="00682E1F"/>
    <w:rsid w:val="00707266"/>
    <w:rsid w:val="00743052"/>
    <w:rsid w:val="00746BEB"/>
    <w:rsid w:val="00760FF6"/>
    <w:rsid w:val="0078216E"/>
    <w:rsid w:val="00787B26"/>
    <w:rsid w:val="00790DC6"/>
    <w:rsid w:val="00804824"/>
    <w:rsid w:val="00804E86"/>
    <w:rsid w:val="008139BB"/>
    <w:rsid w:val="008376E3"/>
    <w:rsid w:val="0087050F"/>
    <w:rsid w:val="00887C20"/>
    <w:rsid w:val="008E770B"/>
    <w:rsid w:val="00951F9C"/>
    <w:rsid w:val="009552F5"/>
    <w:rsid w:val="00960810"/>
    <w:rsid w:val="009B0EFB"/>
    <w:rsid w:val="009F0744"/>
    <w:rsid w:val="00A23DDC"/>
    <w:rsid w:val="00A243DB"/>
    <w:rsid w:val="00AD5A5B"/>
    <w:rsid w:val="00AE5B76"/>
    <w:rsid w:val="00B20466"/>
    <w:rsid w:val="00B2545C"/>
    <w:rsid w:val="00B719C1"/>
    <w:rsid w:val="00B74BE7"/>
    <w:rsid w:val="00B87293"/>
    <w:rsid w:val="00BC203C"/>
    <w:rsid w:val="00C44973"/>
    <w:rsid w:val="00C53D2C"/>
    <w:rsid w:val="00CE272A"/>
    <w:rsid w:val="00D05F1D"/>
    <w:rsid w:val="00D14610"/>
    <w:rsid w:val="00D15066"/>
    <w:rsid w:val="00D85D72"/>
    <w:rsid w:val="00DA4935"/>
    <w:rsid w:val="00DB0DD9"/>
    <w:rsid w:val="00E059DF"/>
    <w:rsid w:val="00E12EC1"/>
    <w:rsid w:val="00EA500A"/>
    <w:rsid w:val="00EB496C"/>
    <w:rsid w:val="00EC7623"/>
    <w:rsid w:val="00F92DF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7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A2A"/>
  </w:style>
  <w:style w:type="paragraph" w:styleId="a5">
    <w:name w:val="footer"/>
    <w:basedOn w:val="a"/>
    <w:link w:val="a6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A2A"/>
  </w:style>
  <w:style w:type="paragraph" w:styleId="a5">
    <w:name w:val="footer"/>
    <w:basedOn w:val="a"/>
    <w:link w:val="a6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4A07-E658-4C56-815D-41624D7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Наталья Ибрагимовна</dc:creator>
  <cp:keywords/>
  <dc:description/>
  <cp:lastModifiedBy>Гарновская Светлана Леонидовна</cp:lastModifiedBy>
  <cp:revision>49</cp:revision>
  <dcterms:created xsi:type="dcterms:W3CDTF">2023-12-26T09:05:00Z</dcterms:created>
  <dcterms:modified xsi:type="dcterms:W3CDTF">2023-12-28T08:59:00Z</dcterms:modified>
</cp:coreProperties>
</file>