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02B9B" w14:textId="252827DC" w:rsidR="003A2775" w:rsidRDefault="004538CC" w:rsidP="00265694">
      <w:pPr>
        <w:pStyle w:val="a8"/>
        <w:jc w:val="center"/>
        <w:rPr>
          <w:color w:val="000000"/>
        </w:rPr>
      </w:pPr>
      <w:r>
        <w:rPr>
          <w:color w:val="000000"/>
        </w:rPr>
        <w:t>Сведения</w:t>
      </w:r>
      <w:r w:rsidR="003A2775">
        <w:rPr>
          <w:color w:val="000000"/>
        </w:rPr>
        <w:t xml:space="preserve"> о </w:t>
      </w:r>
      <w:r>
        <w:rPr>
          <w:color w:val="000000"/>
        </w:rPr>
        <w:t>результатах провер</w:t>
      </w:r>
      <w:r w:rsidR="007D1FAE">
        <w:rPr>
          <w:color w:val="000000"/>
        </w:rPr>
        <w:t>о</w:t>
      </w:r>
      <w:r>
        <w:rPr>
          <w:color w:val="000000"/>
        </w:rPr>
        <w:t>к</w:t>
      </w:r>
    </w:p>
    <w:p w14:paraId="6B45D769" w14:textId="55184298" w:rsidR="003A2775" w:rsidRDefault="003A2775" w:rsidP="00265694">
      <w:pPr>
        <w:pStyle w:val="a8"/>
        <w:jc w:val="center"/>
        <w:rPr>
          <w:color w:val="000000"/>
        </w:rPr>
      </w:pPr>
      <w:proofErr w:type="spellStart"/>
      <w:r>
        <w:rPr>
          <w:color w:val="000000"/>
        </w:rPr>
        <w:t>контрольно</w:t>
      </w:r>
      <w:proofErr w:type="spellEnd"/>
      <w:r>
        <w:rPr>
          <w:color w:val="000000"/>
        </w:rPr>
        <w:t xml:space="preserve"> – надзорными органами</w:t>
      </w:r>
      <w:r w:rsidR="00C17A46">
        <w:rPr>
          <w:color w:val="000000"/>
        </w:rPr>
        <w:t xml:space="preserve"> в 20</w:t>
      </w:r>
      <w:r w:rsidR="00EA66F4">
        <w:rPr>
          <w:color w:val="000000"/>
        </w:rPr>
        <w:t>2</w:t>
      </w:r>
      <w:r w:rsidR="004F4ACD">
        <w:rPr>
          <w:color w:val="000000"/>
        </w:rPr>
        <w:t>3</w:t>
      </w:r>
      <w:r w:rsidR="00C17A46">
        <w:rPr>
          <w:color w:val="000000"/>
        </w:rPr>
        <w:t xml:space="preserve"> году</w:t>
      </w:r>
    </w:p>
    <w:p w14:paraId="7165CBF4" w14:textId="77777777" w:rsidR="003A2775" w:rsidRDefault="003A2775" w:rsidP="003A277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2268"/>
        <w:gridCol w:w="1417"/>
        <w:gridCol w:w="4253"/>
        <w:gridCol w:w="3655"/>
      </w:tblGrid>
      <w:tr w:rsidR="007D1FAE" w:rsidRPr="00910AA2" w14:paraId="728F72FC" w14:textId="77777777" w:rsidTr="00F301FC">
        <w:trPr>
          <w:trHeight w:val="1188"/>
        </w:trPr>
        <w:tc>
          <w:tcPr>
            <w:tcW w:w="534" w:type="dxa"/>
            <w:shd w:val="clear" w:color="auto" w:fill="auto"/>
          </w:tcPr>
          <w:p w14:paraId="694E56BC" w14:textId="77777777" w:rsidR="00881675" w:rsidRPr="0041572D" w:rsidRDefault="00881675" w:rsidP="007D1FAE">
            <w:pPr>
              <w:pStyle w:val="a8"/>
              <w:rPr>
                <w:color w:val="000000"/>
                <w:sz w:val="24"/>
                <w:szCs w:val="24"/>
              </w:rPr>
            </w:pPr>
            <w:r w:rsidRPr="0041572D">
              <w:rPr>
                <w:color w:val="000000"/>
                <w:sz w:val="24"/>
                <w:szCs w:val="24"/>
              </w:rPr>
              <w:t>№</w:t>
            </w:r>
          </w:p>
          <w:p w14:paraId="7D625750" w14:textId="77777777" w:rsidR="00881675" w:rsidRPr="0041572D" w:rsidRDefault="00881675" w:rsidP="007D1FAE">
            <w:pPr>
              <w:pStyle w:val="a8"/>
              <w:rPr>
                <w:color w:val="000000"/>
                <w:sz w:val="24"/>
                <w:szCs w:val="24"/>
              </w:rPr>
            </w:pPr>
            <w:r w:rsidRPr="0041572D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84" w:type="dxa"/>
            <w:shd w:val="clear" w:color="auto" w:fill="auto"/>
          </w:tcPr>
          <w:p w14:paraId="40BCA348" w14:textId="77777777" w:rsidR="00881675" w:rsidRPr="0041572D" w:rsidRDefault="00881675" w:rsidP="007D1FAE">
            <w:pPr>
              <w:pStyle w:val="a8"/>
              <w:rPr>
                <w:color w:val="000000"/>
                <w:sz w:val="24"/>
                <w:szCs w:val="24"/>
              </w:rPr>
            </w:pPr>
            <w:r w:rsidRPr="0041572D">
              <w:rPr>
                <w:color w:val="000000"/>
                <w:sz w:val="24"/>
                <w:szCs w:val="24"/>
              </w:rPr>
              <w:t>Дата</w:t>
            </w:r>
          </w:p>
          <w:p w14:paraId="1FD0C784" w14:textId="77777777" w:rsidR="00881675" w:rsidRPr="0041572D" w:rsidRDefault="00881675" w:rsidP="007D1FAE">
            <w:pPr>
              <w:pStyle w:val="a8"/>
              <w:rPr>
                <w:color w:val="000000"/>
                <w:sz w:val="24"/>
                <w:szCs w:val="24"/>
              </w:rPr>
            </w:pPr>
            <w:r w:rsidRPr="0041572D">
              <w:rPr>
                <w:color w:val="000000"/>
                <w:sz w:val="24"/>
                <w:szCs w:val="24"/>
              </w:rPr>
              <w:t>(период) проверки</w:t>
            </w:r>
          </w:p>
        </w:tc>
        <w:tc>
          <w:tcPr>
            <w:tcW w:w="1276" w:type="dxa"/>
            <w:shd w:val="clear" w:color="auto" w:fill="auto"/>
          </w:tcPr>
          <w:p w14:paraId="2782DBEF" w14:textId="77777777" w:rsidR="00881675" w:rsidRPr="0041572D" w:rsidRDefault="00881675" w:rsidP="007D1FAE">
            <w:pPr>
              <w:pStyle w:val="a8"/>
              <w:rPr>
                <w:color w:val="000000"/>
                <w:sz w:val="24"/>
                <w:szCs w:val="24"/>
              </w:rPr>
            </w:pPr>
            <w:r w:rsidRPr="0041572D">
              <w:rPr>
                <w:color w:val="000000"/>
                <w:sz w:val="24"/>
                <w:szCs w:val="24"/>
              </w:rPr>
              <w:t>Наименование территориального органа</w:t>
            </w:r>
          </w:p>
        </w:tc>
        <w:tc>
          <w:tcPr>
            <w:tcW w:w="2268" w:type="dxa"/>
            <w:shd w:val="clear" w:color="auto" w:fill="auto"/>
          </w:tcPr>
          <w:p w14:paraId="623C3684" w14:textId="77777777" w:rsidR="00881675" w:rsidRPr="0041572D" w:rsidRDefault="00881675" w:rsidP="007D1FAE">
            <w:pPr>
              <w:pStyle w:val="a8"/>
              <w:rPr>
                <w:color w:val="000000"/>
                <w:sz w:val="24"/>
                <w:szCs w:val="24"/>
              </w:rPr>
            </w:pPr>
            <w:r w:rsidRPr="0041572D">
              <w:rPr>
                <w:color w:val="000000"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1417" w:type="dxa"/>
            <w:shd w:val="clear" w:color="auto" w:fill="auto"/>
          </w:tcPr>
          <w:p w14:paraId="3B0445DD" w14:textId="77777777" w:rsidR="00881675" w:rsidRPr="0041572D" w:rsidRDefault="00881675" w:rsidP="007D1FAE">
            <w:pPr>
              <w:pStyle w:val="a8"/>
              <w:rPr>
                <w:color w:val="000000"/>
                <w:sz w:val="24"/>
                <w:szCs w:val="24"/>
              </w:rPr>
            </w:pPr>
            <w:r w:rsidRPr="0041572D">
              <w:rPr>
                <w:color w:val="000000"/>
                <w:sz w:val="24"/>
                <w:szCs w:val="24"/>
              </w:rPr>
              <w:t>Способ проведения проверки</w:t>
            </w:r>
          </w:p>
        </w:tc>
        <w:tc>
          <w:tcPr>
            <w:tcW w:w="4253" w:type="dxa"/>
            <w:shd w:val="clear" w:color="auto" w:fill="auto"/>
          </w:tcPr>
          <w:p w14:paraId="2DF8F5F2" w14:textId="77777777" w:rsidR="00881675" w:rsidRPr="0041572D" w:rsidRDefault="00881675" w:rsidP="007D1FAE">
            <w:pPr>
              <w:pStyle w:val="a8"/>
              <w:rPr>
                <w:color w:val="000000"/>
                <w:sz w:val="24"/>
                <w:szCs w:val="24"/>
              </w:rPr>
            </w:pPr>
            <w:r w:rsidRPr="0041572D">
              <w:rPr>
                <w:color w:val="000000"/>
                <w:sz w:val="24"/>
                <w:szCs w:val="24"/>
              </w:rPr>
              <w:t>Тематика проверки</w:t>
            </w:r>
          </w:p>
        </w:tc>
        <w:tc>
          <w:tcPr>
            <w:tcW w:w="3655" w:type="dxa"/>
          </w:tcPr>
          <w:p w14:paraId="43000368" w14:textId="77777777" w:rsidR="00881675" w:rsidRPr="0041572D" w:rsidRDefault="00881675" w:rsidP="007D1FAE">
            <w:pPr>
              <w:pStyle w:val="a8"/>
              <w:rPr>
                <w:color w:val="000000"/>
                <w:sz w:val="24"/>
                <w:szCs w:val="24"/>
              </w:rPr>
            </w:pPr>
            <w:r w:rsidRPr="0041572D">
              <w:rPr>
                <w:color w:val="000000"/>
                <w:sz w:val="24"/>
                <w:szCs w:val="24"/>
              </w:rPr>
              <w:t>Краткие результаты проверки</w:t>
            </w:r>
          </w:p>
        </w:tc>
      </w:tr>
      <w:tr w:rsidR="00617164" w:rsidRPr="00345F76" w14:paraId="02060984" w14:textId="77777777" w:rsidTr="00F301FC">
        <w:trPr>
          <w:trHeight w:val="2482"/>
        </w:trPr>
        <w:tc>
          <w:tcPr>
            <w:tcW w:w="534" w:type="dxa"/>
            <w:shd w:val="clear" w:color="auto" w:fill="auto"/>
          </w:tcPr>
          <w:p w14:paraId="6EEEDFB9" w14:textId="663DFD2B" w:rsidR="00617164" w:rsidRPr="0041572D" w:rsidRDefault="0083646A" w:rsidP="007D1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5665748"/>
            <w:r w:rsidRPr="00415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D09C04E" w14:textId="2F07A9EF" w:rsidR="00617164" w:rsidRPr="0041572D" w:rsidRDefault="0083646A" w:rsidP="007D1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ACD" w:rsidRPr="0041572D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  <w:r w:rsidR="00617164" w:rsidRPr="00415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ACD" w:rsidRPr="0041572D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 w:rsidR="00617164" w:rsidRPr="0041572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F4ACD" w:rsidRPr="004157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15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9EB" w:rsidRPr="0041572D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617164" w:rsidRPr="0041572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F4ACD" w:rsidRPr="00415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7164" w:rsidRPr="004157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14:paraId="12B12BA8" w14:textId="77777777" w:rsidR="00617164" w:rsidRPr="0041572D" w:rsidRDefault="00617164" w:rsidP="0061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72D">
              <w:rPr>
                <w:rFonts w:ascii="Times New Roman" w:hAnsi="Times New Roman" w:cs="Times New Roman"/>
                <w:sz w:val="24"/>
                <w:szCs w:val="24"/>
              </w:rPr>
              <w:t>Псковстат</w:t>
            </w:r>
            <w:proofErr w:type="spellEnd"/>
          </w:p>
          <w:p w14:paraId="5A23532A" w14:textId="77777777" w:rsidR="00617164" w:rsidRPr="0041572D" w:rsidRDefault="00617164" w:rsidP="007D1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83A6281" w14:textId="65A582DA" w:rsidR="00617164" w:rsidRPr="0041572D" w:rsidRDefault="00617164" w:rsidP="007D1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2D">
              <w:rPr>
                <w:rFonts w:ascii="Times New Roman" w:hAnsi="Times New Roman" w:cs="Times New Roman"/>
                <w:sz w:val="24"/>
                <w:szCs w:val="24"/>
              </w:rPr>
              <w:t>Прокуратура Псковской области</w:t>
            </w:r>
          </w:p>
        </w:tc>
        <w:tc>
          <w:tcPr>
            <w:tcW w:w="1417" w:type="dxa"/>
            <w:shd w:val="clear" w:color="auto" w:fill="auto"/>
          </w:tcPr>
          <w:p w14:paraId="12E1A617" w14:textId="1690F273" w:rsidR="00617164" w:rsidRPr="0041572D" w:rsidRDefault="00617164" w:rsidP="007D1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2D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4253" w:type="dxa"/>
            <w:shd w:val="clear" w:color="auto" w:fill="auto"/>
          </w:tcPr>
          <w:p w14:paraId="75AD6ECF" w14:textId="73264877" w:rsidR="00617164" w:rsidRPr="0041572D" w:rsidRDefault="00617164" w:rsidP="007D1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2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Территориальным органом Федеральной службы государственной статистики по Псковской области требований законодательства в сфере официального статистического учета при реализации полномочий в отношении работодателей, имеющих просроченную задолженность по заработной плате и административного законодательства.  </w:t>
            </w:r>
          </w:p>
        </w:tc>
        <w:tc>
          <w:tcPr>
            <w:tcW w:w="3655" w:type="dxa"/>
          </w:tcPr>
          <w:p w14:paraId="1980ECB8" w14:textId="0E64F695" w:rsidR="00617164" w:rsidRPr="0041572D" w:rsidRDefault="00617164" w:rsidP="007D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2D">
              <w:rPr>
                <w:rFonts w:ascii="Times New Roman" w:hAnsi="Times New Roman" w:cs="Times New Roman"/>
                <w:sz w:val="24"/>
                <w:szCs w:val="24"/>
              </w:rPr>
              <w:t>В ходе проведения проверки нарушений законодательства, относящихся к предмету проверки, не выявлено</w:t>
            </w:r>
          </w:p>
        </w:tc>
      </w:tr>
      <w:bookmarkEnd w:id="0"/>
      <w:tr w:rsidR="0041572D" w:rsidRPr="00345F76" w14:paraId="47BBAA53" w14:textId="77777777" w:rsidTr="00F301FC">
        <w:trPr>
          <w:trHeight w:val="70"/>
        </w:trPr>
        <w:tc>
          <w:tcPr>
            <w:tcW w:w="534" w:type="dxa"/>
            <w:shd w:val="clear" w:color="auto" w:fill="auto"/>
          </w:tcPr>
          <w:p w14:paraId="04B82249" w14:textId="1F423AD3" w:rsidR="0041572D" w:rsidRPr="0041572D" w:rsidRDefault="0041572D" w:rsidP="0041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2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4" w:type="dxa"/>
            <w:shd w:val="clear" w:color="auto" w:fill="auto"/>
          </w:tcPr>
          <w:p w14:paraId="2707FB3A" w14:textId="4FDBB27C" w:rsidR="0041572D" w:rsidRPr="0041572D" w:rsidRDefault="0041572D" w:rsidP="0041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2D">
              <w:rPr>
                <w:rFonts w:ascii="Times New Roman" w:hAnsi="Times New Roman" w:cs="Times New Roman"/>
                <w:sz w:val="24"/>
                <w:szCs w:val="24"/>
              </w:rPr>
              <w:t>15 мая 2023 г.– 19 мая 2023 г.</w:t>
            </w:r>
          </w:p>
        </w:tc>
        <w:tc>
          <w:tcPr>
            <w:tcW w:w="1276" w:type="dxa"/>
            <w:shd w:val="clear" w:color="auto" w:fill="auto"/>
          </w:tcPr>
          <w:p w14:paraId="5860F67C" w14:textId="77777777" w:rsidR="0041572D" w:rsidRPr="0041572D" w:rsidRDefault="0041572D" w:rsidP="0041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72D">
              <w:rPr>
                <w:rFonts w:ascii="Times New Roman" w:hAnsi="Times New Roman" w:cs="Times New Roman"/>
                <w:sz w:val="24"/>
                <w:szCs w:val="24"/>
              </w:rPr>
              <w:t>Псковстат</w:t>
            </w:r>
            <w:proofErr w:type="spellEnd"/>
          </w:p>
          <w:p w14:paraId="783D9617" w14:textId="77777777" w:rsidR="0041572D" w:rsidRPr="0041572D" w:rsidRDefault="0041572D" w:rsidP="0041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DB3EF22" w14:textId="21E13806" w:rsidR="0041572D" w:rsidRPr="0041572D" w:rsidRDefault="0041572D" w:rsidP="0041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2D">
              <w:rPr>
                <w:rFonts w:ascii="Times New Roman" w:hAnsi="Times New Roman" w:cs="Times New Roman"/>
                <w:sz w:val="24"/>
                <w:szCs w:val="24"/>
              </w:rPr>
              <w:t>Управление ФСТЭК России по Северо-Западному федеральному округу</w:t>
            </w:r>
          </w:p>
        </w:tc>
        <w:tc>
          <w:tcPr>
            <w:tcW w:w="1417" w:type="dxa"/>
            <w:shd w:val="clear" w:color="auto" w:fill="auto"/>
          </w:tcPr>
          <w:p w14:paraId="2AE9D214" w14:textId="51EE4330" w:rsidR="0041572D" w:rsidRPr="0041572D" w:rsidRDefault="0041572D" w:rsidP="0041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2D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4253" w:type="dxa"/>
            <w:shd w:val="clear" w:color="auto" w:fill="auto"/>
          </w:tcPr>
          <w:p w14:paraId="1E112A59" w14:textId="77777777" w:rsidR="0041572D" w:rsidRDefault="0041572D" w:rsidP="0041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2D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и состояния работ по технической защите информации, содержащей сведения, составляющие государствующую тайну, и иной информации ограниченного доступа в Территориальном органе Федеральной службы государственной статистики по Псковской области.</w:t>
            </w:r>
          </w:p>
          <w:p w14:paraId="672D244D" w14:textId="7D6DDD42" w:rsidR="00F301FC" w:rsidRPr="0041572D" w:rsidRDefault="00F301FC" w:rsidP="0041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14:paraId="26CF7FFC" w14:textId="3BDCE616" w:rsidR="0041572D" w:rsidRPr="0041572D" w:rsidRDefault="0041572D" w:rsidP="0041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7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15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результатам проверки составлен Акт </w:t>
            </w:r>
            <w:r w:rsidR="00552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проверки </w:t>
            </w:r>
            <w:r w:rsidRPr="00415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552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19.05.2023 г.</w:t>
            </w:r>
            <w:r w:rsidRPr="00415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9D69269" w14:textId="77777777" w:rsidR="0041572D" w:rsidRPr="0041572D" w:rsidRDefault="0041572D" w:rsidP="0041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1FC" w:rsidRPr="00345F76" w14:paraId="60B5AB87" w14:textId="77777777" w:rsidTr="00F301FC">
        <w:trPr>
          <w:trHeight w:val="1203"/>
        </w:trPr>
        <w:tc>
          <w:tcPr>
            <w:tcW w:w="534" w:type="dxa"/>
            <w:shd w:val="clear" w:color="auto" w:fill="auto"/>
          </w:tcPr>
          <w:p w14:paraId="55DEFBF4" w14:textId="62605964" w:rsidR="00F301FC" w:rsidRPr="0041572D" w:rsidRDefault="00F301FC" w:rsidP="0041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1984" w:type="dxa"/>
            <w:shd w:val="clear" w:color="auto" w:fill="auto"/>
          </w:tcPr>
          <w:p w14:paraId="667494C2" w14:textId="04CA6B1B" w:rsidR="00F301FC" w:rsidRPr="0041572D" w:rsidRDefault="00F301FC" w:rsidP="0041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1FC">
              <w:rPr>
                <w:rFonts w:ascii="Times New Roman" w:hAnsi="Times New Roman" w:cs="Times New Roman"/>
                <w:sz w:val="24"/>
                <w:szCs w:val="24"/>
              </w:rPr>
              <w:t>22 июня 2023 г.– 21 июля 2023 г.</w:t>
            </w:r>
          </w:p>
        </w:tc>
        <w:tc>
          <w:tcPr>
            <w:tcW w:w="1276" w:type="dxa"/>
            <w:shd w:val="clear" w:color="auto" w:fill="auto"/>
          </w:tcPr>
          <w:p w14:paraId="0C45B6FE" w14:textId="77777777" w:rsidR="00F301FC" w:rsidRPr="0041572D" w:rsidRDefault="00F301FC" w:rsidP="00F30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72D">
              <w:rPr>
                <w:rFonts w:ascii="Times New Roman" w:hAnsi="Times New Roman" w:cs="Times New Roman"/>
                <w:sz w:val="24"/>
                <w:szCs w:val="24"/>
              </w:rPr>
              <w:t>Псковстат</w:t>
            </w:r>
            <w:proofErr w:type="spellEnd"/>
          </w:p>
          <w:p w14:paraId="217BBD81" w14:textId="77777777" w:rsidR="00F301FC" w:rsidRPr="0041572D" w:rsidRDefault="00F301FC" w:rsidP="0041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321CE57" w14:textId="6B610081" w:rsidR="00F301FC" w:rsidRPr="0041572D" w:rsidRDefault="00F301FC" w:rsidP="0041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2D">
              <w:rPr>
                <w:rFonts w:ascii="Times New Roman" w:hAnsi="Times New Roman" w:cs="Times New Roman"/>
                <w:sz w:val="24"/>
                <w:szCs w:val="24"/>
              </w:rPr>
              <w:t>Прокуратура Псковской области</w:t>
            </w:r>
          </w:p>
        </w:tc>
        <w:tc>
          <w:tcPr>
            <w:tcW w:w="1417" w:type="dxa"/>
            <w:shd w:val="clear" w:color="auto" w:fill="auto"/>
          </w:tcPr>
          <w:p w14:paraId="62F5963A" w14:textId="587E4B25" w:rsidR="00F301FC" w:rsidRPr="0041572D" w:rsidRDefault="00F301FC" w:rsidP="0041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2D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4253" w:type="dxa"/>
            <w:shd w:val="clear" w:color="auto" w:fill="auto"/>
          </w:tcPr>
          <w:p w14:paraId="029118E0" w14:textId="414A8F71" w:rsidR="00F301FC" w:rsidRPr="0041572D" w:rsidRDefault="00F301FC" w:rsidP="0041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2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Территориальным органом Федеральной службы государственной статистики по Псковской области требований законодательства в сфере официального статистического учета при реализации полномочий в отношении работодателей, имеющих просроченную задолженность по заработной плате и административного законодательства.  </w:t>
            </w:r>
          </w:p>
        </w:tc>
        <w:tc>
          <w:tcPr>
            <w:tcW w:w="3655" w:type="dxa"/>
          </w:tcPr>
          <w:p w14:paraId="1373E8C6" w14:textId="177CA28F" w:rsidR="00F301FC" w:rsidRPr="0041572D" w:rsidRDefault="00F301FC" w:rsidP="0041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2D">
              <w:rPr>
                <w:rFonts w:ascii="Times New Roman" w:hAnsi="Times New Roman" w:cs="Times New Roman"/>
                <w:sz w:val="24"/>
                <w:szCs w:val="24"/>
              </w:rPr>
              <w:t>В ходе проведения проверки нарушений законодательства, относящихся к предмету проверки, не выявлено</w:t>
            </w:r>
          </w:p>
        </w:tc>
      </w:tr>
    </w:tbl>
    <w:p w14:paraId="22409944" w14:textId="77777777" w:rsidR="009F4ACA" w:rsidRPr="001F5582" w:rsidRDefault="009F4ACA" w:rsidP="001F55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F4ACA" w:rsidRPr="001F5582" w:rsidSect="008816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E2671" w14:textId="77777777" w:rsidR="008F379E" w:rsidRDefault="008F379E" w:rsidP="001F5582">
      <w:pPr>
        <w:spacing w:after="0" w:line="240" w:lineRule="auto"/>
      </w:pPr>
      <w:r>
        <w:separator/>
      </w:r>
    </w:p>
  </w:endnote>
  <w:endnote w:type="continuationSeparator" w:id="0">
    <w:p w14:paraId="7CC7BFFC" w14:textId="77777777" w:rsidR="008F379E" w:rsidRDefault="008F379E" w:rsidP="001F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4F036" w14:textId="77777777" w:rsidR="008F379E" w:rsidRDefault="008F379E" w:rsidP="001F5582">
      <w:pPr>
        <w:spacing w:after="0" w:line="240" w:lineRule="auto"/>
      </w:pPr>
      <w:r>
        <w:separator/>
      </w:r>
    </w:p>
  </w:footnote>
  <w:footnote w:type="continuationSeparator" w:id="0">
    <w:p w14:paraId="0B242FCF" w14:textId="77777777" w:rsidR="008F379E" w:rsidRDefault="008F379E" w:rsidP="001F5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CB"/>
    <w:rsid w:val="000155CB"/>
    <w:rsid w:val="00026EAA"/>
    <w:rsid w:val="00032B76"/>
    <w:rsid w:val="00036CD0"/>
    <w:rsid w:val="000F45AD"/>
    <w:rsid w:val="001048EA"/>
    <w:rsid w:val="00144821"/>
    <w:rsid w:val="00166F6B"/>
    <w:rsid w:val="00174A61"/>
    <w:rsid w:val="001A1874"/>
    <w:rsid w:val="001D19EB"/>
    <w:rsid w:val="001E392A"/>
    <w:rsid w:val="001F5582"/>
    <w:rsid w:val="00233ACC"/>
    <w:rsid w:val="00233D46"/>
    <w:rsid w:val="002414C3"/>
    <w:rsid w:val="00242824"/>
    <w:rsid w:val="00265694"/>
    <w:rsid w:val="00275AB1"/>
    <w:rsid w:val="00280B9F"/>
    <w:rsid w:val="002C4F75"/>
    <w:rsid w:val="002D0E85"/>
    <w:rsid w:val="002E3AF7"/>
    <w:rsid w:val="00316094"/>
    <w:rsid w:val="00345F76"/>
    <w:rsid w:val="00362231"/>
    <w:rsid w:val="003A0F86"/>
    <w:rsid w:val="003A2775"/>
    <w:rsid w:val="003D2EC2"/>
    <w:rsid w:val="003E2B9B"/>
    <w:rsid w:val="003F3D18"/>
    <w:rsid w:val="003F3F44"/>
    <w:rsid w:val="00403DA8"/>
    <w:rsid w:val="0041572D"/>
    <w:rsid w:val="004538CC"/>
    <w:rsid w:val="004707CB"/>
    <w:rsid w:val="00481376"/>
    <w:rsid w:val="004933FC"/>
    <w:rsid w:val="004A1CF4"/>
    <w:rsid w:val="004B5C87"/>
    <w:rsid w:val="004C0689"/>
    <w:rsid w:val="004C0B39"/>
    <w:rsid w:val="004C2245"/>
    <w:rsid w:val="004E0F5E"/>
    <w:rsid w:val="004F4ACD"/>
    <w:rsid w:val="005026D5"/>
    <w:rsid w:val="005138DF"/>
    <w:rsid w:val="0053439C"/>
    <w:rsid w:val="00552BAF"/>
    <w:rsid w:val="005560CB"/>
    <w:rsid w:val="0057082F"/>
    <w:rsid w:val="005759A2"/>
    <w:rsid w:val="00586571"/>
    <w:rsid w:val="005C3114"/>
    <w:rsid w:val="00617164"/>
    <w:rsid w:val="006174F5"/>
    <w:rsid w:val="00657971"/>
    <w:rsid w:val="006B5E78"/>
    <w:rsid w:val="00703502"/>
    <w:rsid w:val="007855DB"/>
    <w:rsid w:val="007A21E0"/>
    <w:rsid w:val="007D1FAE"/>
    <w:rsid w:val="007E5551"/>
    <w:rsid w:val="0080706A"/>
    <w:rsid w:val="0083646A"/>
    <w:rsid w:val="00842DEF"/>
    <w:rsid w:val="00881675"/>
    <w:rsid w:val="00894D84"/>
    <w:rsid w:val="00896909"/>
    <w:rsid w:val="008C6023"/>
    <w:rsid w:val="008E6B73"/>
    <w:rsid w:val="008F379E"/>
    <w:rsid w:val="009234B0"/>
    <w:rsid w:val="00924091"/>
    <w:rsid w:val="00924F7D"/>
    <w:rsid w:val="009275C5"/>
    <w:rsid w:val="0097440F"/>
    <w:rsid w:val="00980B64"/>
    <w:rsid w:val="009A6E52"/>
    <w:rsid w:val="009B38E9"/>
    <w:rsid w:val="009B48C9"/>
    <w:rsid w:val="009C60EC"/>
    <w:rsid w:val="009D178D"/>
    <w:rsid w:val="009E2550"/>
    <w:rsid w:val="009F4ACA"/>
    <w:rsid w:val="00A047F4"/>
    <w:rsid w:val="00A50B9A"/>
    <w:rsid w:val="00A73847"/>
    <w:rsid w:val="00AF49C2"/>
    <w:rsid w:val="00B26974"/>
    <w:rsid w:val="00B97998"/>
    <w:rsid w:val="00BA10E9"/>
    <w:rsid w:val="00BF0256"/>
    <w:rsid w:val="00C01326"/>
    <w:rsid w:val="00C17A46"/>
    <w:rsid w:val="00C62070"/>
    <w:rsid w:val="00C823A1"/>
    <w:rsid w:val="00CA7AC6"/>
    <w:rsid w:val="00D05ED3"/>
    <w:rsid w:val="00D44E27"/>
    <w:rsid w:val="00D96501"/>
    <w:rsid w:val="00DC2DA2"/>
    <w:rsid w:val="00DF6334"/>
    <w:rsid w:val="00E54E9F"/>
    <w:rsid w:val="00E83150"/>
    <w:rsid w:val="00EA0789"/>
    <w:rsid w:val="00EA66F4"/>
    <w:rsid w:val="00ED707E"/>
    <w:rsid w:val="00EF32F0"/>
    <w:rsid w:val="00EF4C31"/>
    <w:rsid w:val="00F257AB"/>
    <w:rsid w:val="00F301FC"/>
    <w:rsid w:val="00F31D65"/>
    <w:rsid w:val="00F32793"/>
    <w:rsid w:val="00F37FBD"/>
    <w:rsid w:val="00FA1A0F"/>
    <w:rsid w:val="00FA6C5D"/>
    <w:rsid w:val="00F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D17F"/>
  <w15:docId w15:val="{086285F7-4226-4C85-A386-22466B9A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0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60CB"/>
  </w:style>
  <w:style w:type="paragraph" w:styleId="a4">
    <w:name w:val="header"/>
    <w:basedOn w:val="a"/>
    <w:link w:val="a5"/>
    <w:uiPriority w:val="99"/>
    <w:semiHidden/>
    <w:unhideWhenUsed/>
    <w:rsid w:val="001F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5582"/>
  </w:style>
  <w:style w:type="paragraph" w:styleId="a6">
    <w:name w:val="footer"/>
    <w:basedOn w:val="a"/>
    <w:link w:val="a7"/>
    <w:uiPriority w:val="99"/>
    <w:semiHidden/>
    <w:unhideWhenUsed/>
    <w:rsid w:val="001F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5582"/>
  </w:style>
  <w:style w:type="paragraph" w:styleId="a8">
    <w:name w:val="Body Text"/>
    <w:basedOn w:val="a"/>
    <w:link w:val="a9"/>
    <w:rsid w:val="009F4A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9F4ACA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B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4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8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Полищук Наталия Викторовна</cp:lastModifiedBy>
  <cp:revision>15</cp:revision>
  <cp:lastPrinted>2023-02-06T09:10:00Z</cp:lastPrinted>
  <dcterms:created xsi:type="dcterms:W3CDTF">2022-08-08T12:21:00Z</dcterms:created>
  <dcterms:modified xsi:type="dcterms:W3CDTF">2023-08-02T07:47:00Z</dcterms:modified>
</cp:coreProperties>
</file>